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6A97" w14:textId="77777777" w:rsidR="00201A8E" w:rsidRDefault="00201A8E"/>
    <w:p w14:paraId="66B1F4BC" w14:textId="77777777" w:rsidR="00201A8E" w:rsidRDefault="00201A8E" w:rsidP="00201A8E">
      <w:pPr>
        <w:jc w:val="center"/>
        <w:rPr>
          <w:rFonts w:ascii="Tahoma" w:hAnsi="Tahoma" w:cs="Tahoma"/>
          <w:sz w:val="72"/>
          <w:szCs w:val="72"/>
        </w:rPr>
      </w:pPr>
    </w:p>
    <w:p w14:paraId="232EFF0C" w14:textId="77777777" w:rsidR="00201A8E" w:rsidRDefault="00201A8E" w:rsidP="00201A8E">
      <w:pPr>
        <w:jc w:val="center"/>
        <w:rPr>
          <w:rFonts w:ascii="Tahoma" w:hAnsi="Tahoma" w:cs="Tahoma"/>
          <w:sz w:val="72"/>
          <w:szCs w:val="72"/>
        </w:rPr>
      </w:pPr>
    </w:p>
    <w:p w14:paraId="40B76604" w14:textId="5406C7E2" w:rsidR="00201A8E" w:rsidRDefault="00201A8E" w:rsidP="00201A8E">
      <w:pPr>
        <w:jc w:val="center"/>
        <w:rPr>
          <w:rFonts w:ascii="Tahoma" w:hAnsi="Tahoma" w:cs="Tahoma"/>
          <w:sz w:val="72"/>
          <w:szCs w:val="72"/>
        </w:rPr>
      </w:pPr>
      <w:r w:rsidRPr="00201A8E">
        <w:rPr>
          <w:rFonts w:ascii="Tahoma" w:hAnsi="Tahoma" w:cs="Tahoma"/>
          <w:sz w:val="72"/>
          <w:szCs w:val="72"/>
        </w:rPr>
        <w:t xml:space="preserve">COVID-19 PHASE 2 </w:t>
      </w:r>
    </w:p>
    <w:p w14:paraId="782CCE19" w14:textId="6A8D104E" w:rsidR="00201A8E" w:rsidRPr="00201A8E" w:rsidRDefault="00201A8E" w:rsidP="00201A8E">
      <w:pPr>
        <w:jc w:val="center"/>
        <w:rPr>
          <w:rFonts w:ascii="Tahoma" w:hAnsi="Tahoma" w:cs="Tahoma"/>
          <w:sz w:val="72"/>
          <w:szCs w:val="72"/>
        </w:rPr>
      </w:pPr>
      <w:r w:rsidRPr="00201A8E">
        <w:rPr>
          <w:rFonts w:ascii="Tahoma" w:hAnsi="Tahoma" w:cs="Tahoma"/>
          <w:sz w:val="72"/>
          <w:szCs w:val="72"/>
        </w:rPr>
        <w:t>BUSINESS CONTINUITY PLAN</w:t>
      </w:r>
    </w:p>
    <w:p w14:paraId="3B65EDEE" w14:textId="77777777" w:rsidR="00201A8E" w:rsidRDefault="00201A8E" w:rsidP="00201A8E">
      <w:pPr>
        <w:jc w:val="center"/>
        <w:rPr>
          <w:sz w:val="48"/>
          <w:szCs w:val="48"/>
        </w:rPr>
      </w:pPr>
    </w:p>
    <w:p w14:paraId="11437C8F" w14:textId="56D16D96" w:rsidR="00201A8E" w:rsidRPr="0037063E" w:rsidRDefault="00201A8E" w:rsidP="00201A8E">
      <w:pPr>
        <w:jc w:val="center"/>
        <w:rPr>
          <w:sz w:val="48"/>
          <w:szCs w:val="48"/>
        </w:rPr>
      </w:pPr>
      <w:r>
        <w:rPr>
          <w:sz w:val="48"/>
          <w:szCs w:val="48"/>
        </w:rPr>
        <w:t>[</w:t>
      </w:r>
      <w:r w:rsidRPr="0037063E">
        <w:rPr>
          <w:sz w:val="48"/>
          <w:szCs w:val="48"/>
        </w:rPr>
        <w:t>SOCIETY NAME</w:t>
      </w:r>
      <w:r>
        <w:rPr>
          <w:sz w:val="48"/>
          <w:szCs w:val="48"/>
        </w:rPr>
        <w:t>]</w:t>
      </w:r>
    </w:p>
    <w:p w14:paraId="0F6310E8" w14:textId="77777777" w:rsidR="00201A8E" w:rsidRDefault="00201A8E"/>
    <w:p w14:paraId="2E2E14B6" w14:textId="77777777" w:rsidR="00201A8E" w:rsidRDefault="00201A8E"/>
    <w:p w14:paraId="38514CB7" w14:textId="650E2422" w:rsidR="00023F90" w:rsidRDefault="00592F15">
      <w:r>
        <w:br w:type="page"/>
      </w:r>
    </w:p>
    <w:tbl>
      <w:tblPr>
        <w:tblStyle w:val="TableGrid"/>
        <w:tblpPr w:leftFromText="180" w:rightFromText="180" w:vertAnchor="page" w:horzAnchor="margin" w:tblpY="204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120"/>
        <w:gridCol w:w="8443"/>
        <w:gridCol w:w="1894"/>
        <w:gridCol w:w="6233"/>
      </w:tblGrid>
      <w:tr w:rsidR="006B0FAF" w14:paraId="70EC0827" w14:textId="77777777" w:rsidTr="006B0FAF">
        <w:tc>
          <w:tcPr>
            <w:tcW w:w="2120" w:type="dxa"/>
            <w:vAlign w:val="bottom"/>
          </w:tcPr>
          <w:p w14:paraId="150FDBC8" w14:textId="484D7D08" w:rsidR="006B0FAF" w:rsidRDefault="006B0FAF" w:rsidP="006B0FAF">
            <w:pPr>
              <w:spacing w:before="120" w:after="120"/>
              <w:jc w:val="right"/>
            </w:pPr>
            <w:r w:rsidRPr="00363925">
              <w:rPr>
                <w:rFonts w:ascii="Tahoma" w:hAnsi="Tahoma" w:cs="Tahoma"/>
                <w:b/>
                <w:bCs/>
                <w:sz w:val="24"/>
                <w:szCs w:val="24"/>
              </w:rPr>
              <w:lastRenderedPageBreak/>
              <w:t>FACILITY</w:t>
            </w:r>
            <w:r>
              <w:rPr>
                <w:rFonts w:ascii="Tahoma" w:hAnsi="Tahoma" w:cs="Tahoma"/>
                <w:b/>
                <w:bCs/>
                <w:sz w:val="24"/>
                <w:szCs w:val="24"/>
              </w:rPr>
              <w:t>:</w:t>
            </w:r>
          </w:p>
        </w:tc>
        <w:tc>
          <w:tcPr>
            <w:tcW w:w="8443" w:type="dxa"/>
            <w:tcBorders>
              <w:top w:val="double" w:sz="4" w:space="0" w:color="auto"/>
              <w:bottom w:val="single" w:sz="4" w:space="0" w:color="auto"/>
            </w:tcBorders>
          </w:tcPr>
          <w:p w14:paraId="60116955" w14:textId="77777777" w:rsidR="006B0FAF" w:rsidRPr="00363925" w:rsidRDefault="006B0FAF" w:rsidP="006B0FAF">
            <w:pPr>
              <w:spacing w:before="120" w:after="120"/>
              <w:rPr>
                <w:rFonts w:ascii="Tahoma" w:hAnsi="Tahoma" w:cs="Tahoma"/>
                <w:b/>
                <w:bCs/>
                <w:sz w:val="24"/>
                <w:szCs w:val="24"/>
              </w:rPr>
            </w:pPr>
          </w:p>
        </w:tc>
        <w:tc>
          <w:tcPr>
            <w:tcW w:w="1894" w:type="dxa"/>
            <w:vAlign w:val="bottom"/>
          </w:tcPr>
          <w:p w14:paraId="62AF0ECB" w14:textId="38094E21" w:rsidR="006B0FAF" w:rsidRPr="00363925" w:rsidRDefault="006B0FAF" w:rsidP="006B0FAF">
            <w:pPr>
              <w:spacing w:before="120" w:after="120"/>
              <w:jc w:val="right"/>
              <w:rPr>
                <w:rFonts w:ascii="Tahoma" w:hAnsi="Tahoma" w:cs="Tahoma"/>
                <w:b/>
                <w:bCs/>
                <w:sz w:val="24"/>
                <w:szCs w:val="24"/>
              </w:rPr>
            </w:pPr>
            <w:r w:rsidRPr="00363925">
              <w:rPr>
                <w:rFonts w:ascii="Tahoma" w:hAnsi="Tahoma" w:cs="Tahoma"/>
                <w:b/>
                <w:bCs/>
                <w:sz w:val="24"/>
                <w:szCs w:val="24"/>
              </w:rPr>
              <w:t>LOCATION</w:t>
            </w:r>
            <w:r>
              <w:rPr>
                <w:rFonts w:ascii="Tahoma" w:hAnsi="Tahoma" w:cs="Tahoma"/>
                <w:b/>
                <w:bCs/>
                <w:sz w:val="24"/>
                <w:szCs w:val="24"/>
              </w:rPr>
              <w:t>:</w:t>
            </w:r>
          </w:p>
        </w:tc>
        <w:tc>
          <w:tcPr>
            <w:tcW w:w="6233" w:type="dxa"/>
            <w:tcBorders>
              <w:top w:val="double" w:sz="4" w:space="0" w:color="auto"/>
              <w:bottom w:val="single" w:sz="4" w:space="0" w:color="auto"/>
            </w:tcBorders>
            <w:vAlign w:val="bottom"/>
          </w:tcPr>
          <w:p w14:paraId="1C6F325E" w14:textId="4A9E5AAC" w:rsidR="006B0FAF" w:rsidRDefault="006B0FAF" w:rsidP="006B0FAF">
            <w:pPr>
              <w:spacing w:before="120" w:after="120"/>
            </w:pPr>
          </w:p>
        </w:tc>
      </w:tr>
      <w:tr w:rsidR="006B0FAF" w14:paraId="35ABD549" w14:textId="77777777" w:rsidTr="006B0FAF">
        <w:tc>
          <w:tcPr>
            <w:tcW w:w="2120" w:type="dxa"/>
            <w:vAlign w:val="bottom"/>
          </w:tcPr>
          <w:p w14:paraId="2A01AF5D" w14:textId="04F627B6" w:rsidR="006B0FAF" w:rsidRDefault="006B0FAF" w:rsidP="006B0FAF">
            <w:pPr>
              <w:spacing w:before="120" w:after="120"/>
              <w:jc w:val="right"/>
            </w:pPr>
            <w:r w:rsidRPr="00363925">
              <w:rPr>
                <w:rFonts w:ascii="Tahoma" w:hAnsi="Tahoma" w:cs="Tahoma"/>
                <w:b/>
                <w:bCs/>
                <w:sz w:val="24"/>
                <w:szCs w:val="24"/>
              </w:rPr>
              <w:t>FACIITY TYPE:</w:t>
            </w:r>
            <w:r w:rsidRPr="001E501E">
              <w:rPr>
                <w:rFonts w:ascii="Tahoma" w:hAnsi="Tahoma" w:cs="Tahoma"/>
                <w:sz w:val="24"/>
                <w:szCs w:val="24"/>
              </w:rPr>
              <w:t xml:space="preserve"> </w:t>
            </w:r>
          </w:p>
        </w:tc>
        <w:tc>
          <w:tcPr>
            <w:tcW w:w="8443" w:type="dxa"/>
            <w:tcBorders>
              <w:top w:val="single" w:sz="4" w:space="0" w:color="auto"/>
              <w:bottom w:val="single" w:sz="4" w:space="0" w:color="auto"/>
            </w:tcBorders>
            <w:vAlign w:val="bottom"/>
          </w:tcPr>
          <w:p w14:paraId="5EBA5595" w14:textId="231BE4CA" w:rsidR="006B0FAF" w:rsidRPr="006B0FAF" w:rsidRDefault="006B0FAF" w:rsidP="006B0FAF">
            <w:pPr>
              <w:spacing w:before="120" w:after="120"/>
              <w:rPr>
                <w:rFonts w:ascii="Tahoma" w:hAnsi="Tahoma" w:cs="Tahoma"/>
                <w:sz w:val="16"/>
                <w:szCs w:val="16"/>
              </w:rPr>
            </w:pPr>
            <w:r w:rsidRPr="006B0FAF">
              <w:rPr>
                <w:rFonts w:ascii="Tahoma" w:hAnsi="Tahoma" w:cs="Tahoma"/>
                <w:sz w:val="16"/>
                <w:szCs w:val="16"/>
              </w:rPr>
              <w:t>(e.g. Office, Residential, Program Site, Shelter, etc.)</w:t>
            </w:r>
          </w:p>
        </w:tc>
        <w:tc>
          <w:tcPr>
            <w:tcW w:w="1894" w:type="dxa"/>
            <w:vAlign w:val="bottom"/>
          </w:tcPr>
          <w:p w14:paraId="117114B3" w14:textId="54D23F5C" w:rsidR="006B0FAF" w:rsidRPr="00363925" w:rsidRDefault="006B0FAF" w:rsidP="006B0FAF">
            <w:pPr>
              <w:spacing w:before="120" w:after="120"/>
              <w:jc w:val="right"/>
              <w:rPr>
                <w:rFonts w:ascii="Tahoma" w:hAnsi="Tahoma" w:cs="Tahoma"/>
                <w:b/>
                <w:bCs/>
                <w:sz w:val="24"/>
                <w:szCs w:val="24"/>
              </w:rPr>
            </w:pPr>
            <w:r w:rsidRPr="00363925">
              <w:rPr>
                <w:rFonts w:ascii="Tahoma" w:hAnsi="Tahoma" w:cs="Tahoma"/>
                <w:b/>
                <w:bCs/>
                <w:sz w:val="24"/>
                <w:szCs w:val="24"/>
              </w:rPr>
              <w:t>MANAGER</w:t>
            </w:r>
            <w:r>
              <w:rPr>
                <w:rFonts w:ascii="Tahoma" w:hAnsi="Tahoma" w:cs="Tahoma"/>
                <w:b/>
                <w:bCs/>
                <w:sz w:val="24"/>
                <w:szCs w:val="24"/>
              </w:rPr>
              <w:t>:</w:t>
            </w:r>
          </w:p>
        </w:tc>
        <w:tc>
          <w:tcPr>
            <w:tcW w:w="6233" w:type="dxa"/>
            <w:tcBorders>
              <w:top w:val="single" w:sz="4" w:space="0" w:color="auto"/>
              <w:bottom w:val="single" w:sz="4" w:space="0" w:color="auto"/>
            </w:tcBorders>
            <w:vAlign w:val="bottom"/>
          </w:tcPr>
          <w:p w14:paraId="1DB14B8B" w14:textId="3408E8A8" w:rsidR="006B0FAF" w:rsidRDefault="006B0FAF" w:rsidP="006B0FAF">
            <w:pPr>
              <w:spacing w:before="120" w:after="120"/>
            </w:pPr>
          </w:p>
        </w:tc>
      </w:tr>
      <w:tr w:rsidR="006B0FAF" w14:paraId="4637C1D5" w14:textId="77777777" w:rsidTr="006B0FAF">
        <w:trPr>
          <w:trHeight w:hRule="exact" w:val="113"/>
        </w:trPr>
        <w:tc>
          <w:tcPr>
            <w:tcW w:w="2120" w:type="dxa"/>
            <w:vAlign w:val="center"/>
          </w:tcPr>
          <w:p w14:paraId="24836D2E" w14:textId="77777777" w:rsidR="006B0FAF" w:rsidRPr="00363925" w:rsidRDefault="006B0FAF" w:rsidP="006B0FAF">
            <w:pPr>
              <w:spacing w:before="120" w:after="120"/>
              <w:jc w:val="right"/>
              <w:rPr>
                <w:rFonts w:ascii="Tahoma" w:hAnsi="Tahoma" w:cs="Tahoma"/>
                <w:b/>
                <w:bCs/>
                <w:sz w:val="24"/>
                <w:szCs w:val="24"/>
              </w:rPr>
            </w:pPr>
          </w:p>
        </w:tc>
        <w:tc>
          <w:tcPr>
            <w:tcW w:w="8443" w:type="dxa"/>
            <w:tcBorders>
              <w:top w:val="single" w:sz="4" w:space="0" w:color="auto"/>
              <w:bottom w:val="double" w:sz="4" w:space="0" w:color="auto"/>
            </w:tcBorders>
          </w:tcPr>
          <w:p w14:paraId="61004EDB" w14:textId="77777777" w:rsidR="006B0FAF" w:rsidRPr="006B0FAF" w:rsidRDefault="006B0FAF" w:rsidP="006B0FAF">
            <w:pPr>
              <w:spacing w:before="120" w:after="120"/>
              <w:rPr>
                <w:rFonts w:ascii="Tahoma" w:hAnsi="Tahoma" w:cs="Tahoma"/>
                <w:sz w:val="16"/>
                <w:szCs w:val="16"/>
              </w:rPr>
            </w:pPr>
          </w:p>
        </w:tc>
        <w:tc>
          <w:tcPr>
            <w:tcW w:w="1894" w:type="dxa"/>
          </w:tcPr>
          <w:p w14:paraId="63DE1CE5" w14:textId="77777777" w:rsidR="006B0FAF" w:rsidRPr="00363925" w:rsidRDefault="006B0FAF" w:rsidP="006B0FAF">
            <w:pPr>
              <w:spacing w:before="120" w:after="120"/>
              <w:jc w:val="right"/>
              <w:rPr>
                <w:rFonts w:ascii="Tahoma" w:hAnsi="Tahoma" w:cs="Tahoma"/>
                <w:b/>
                <w:bCs/>
                <w:sz w:val="24"/>
                <w:szCs w:val="24"/>
              </w:rPr>
            </w:pPr>
          </w:p>
        </w:tc>
        <w:tc>
          <w:tcPr>
            <w:tcW w:w="6233" w:type="dxa"/>
            <w:tcBorders>
              <w:top w:val="single" w:sz="4" w:space="0" w:color="auto"/>
            </w:tcBorders>
            <w:vAlign w:val="center"/>
          </w:tcPr>
          <w:p w14:paraId="5B076843" w14:textId="77777777" w:rsidR="006B0FAF" w:rsidRDefault="006B0FAF" w:rsidP="006B0FAF">
            <w:pPr>
              <w:spacing w:before="120" w:after="120"/>
            </w:pPr>
          </w:p>
        </w:tc>
      </w:tr>
    </w:tbl>
    <w:p w14:paraId="0DFEE72A" w14:textId="77777777" w:rsidR="009A621E" w:rsidRPr="009A621E" w:rsidRDefault="009A621E" w:rsidP="009A621E">
      <w:pPr>
        <w:spacing w:after="0" w:line="240" w:lineRule="auto"/>
        <w:ind w:left="1276" w:right="1145"/>
        <w:rPr>
          <w:rFonts w:ascii="Tahoma" w:hAnsi="Tahoma" w:cs="Tahoma"/>
        </w:rPr>
      </w:pPr>
    </w:p>
    <w:p w14:paraId="4785C1AC" w14:textId="16491D8A" w:rsidR="006B0FAF" w:rsidRPr="009A621E" w:rsidRDefault="006B0FAF" w:rsidP="009A621E">
      <w:pPr>
        <w:ind w:left="1276" w:right="1143"/>
        <w:rPr>
          <w:rFonts w:ascii="Tahoma" w:hAnsi="Tahoma" w:cs="Tahoma"/>
          <w:sz w:val="24"/>
          <w:szCs w:val="24"/>
        </w:rPr>
      </w:pPr>
      <w:r w:rsidRPr="009A621E">
        <w:rPr>
          <w:rFonts w:ascii="Tahoma" w:hAnsi="Tahoma" w:cs="Tahoma"/>
          <w:sz w:val="24"/>
          <w:szCs w:val="24"/>
        </w:rPr>
        <w:t xml:space="preserve">COVID-19 coronavirus is highly contagious and implementing measures and controls in the workplace is essential to prevent its spread. The purpose of this Planning Template is to identify and implement risk mitigation measures and controls specific to each site maintained and operated by </w:t>
      </w:r>
      <w:r w:rsidRPr="009A621E">
        <w:rPr>
          <w:rFonts w:ascii="Tahoma" w:hAnsi="Tahoma" w:cs="Tahoma"/>
          <w:b/>
          <w:bCs/>
          <w:sz w:val="24"/>
          <w:szCs w:val="24"/>
        </w:rPr>
        <w:t xml:space="preserve">[Society Name] </w:t>
      </w:r>
      <w:r w:rsidRPr="009A621E">
        <w:rPr>
          <w:rFonts w:ascii="Tahoma" w:hAnsi="Tahoma" w:cs="Tahoma"/>
          <w:sz w:val="24"/>
          <w:szCs w:val="24"/>
        </w:rPr>
        <w:t>in accordance with OHS requirements, government emergency orders and current public health guidelines  for as long as the pandemic lasts.</w:t>
      </w:r>
    </w:p>
    <w:p w14:paraId="4E2AF1A4" w14:textId="72A0C88B" w:rsidR="009A621E" w:rsidRDefault="00BA7CCD" w:rsidP="009A621E">
      <w:pPr>
        <w:ind w:left="1276" w:right="1143"/>
        <w:rPr>
          <w:rFonts w:ascii="Tahoma" w:hAnsi="Tahoma" w:cs="Tahoma"/>
          <w:sz w:val="24"/>
          <w:szCs w:val="24"/>
        </w:rPr>
      </w:pPr>
      <w:r>
        <w:rPr>
          <w:noProof/>
        </w:rPr>
        <w:drawing>
          <wp:anchor distT="0" distB="0" distL="114300" distR="114300" simplePos="0" relativeHeight="251672576" behindDoc="0" locked="0" layoutInCell="1" allowOverlap="1" wp14:anchorId="5D66064F" wp14:editId="6D822C1D">
            <wp:simplePos x="0" y="0"/>
            <wp:positionH relativeFrom="column">
              <wp:posOffset>636265</wp:posOffset>
            </wp:positionH>
            <wp:positionV relativeFrom="paragraph">
              <wp:posOffset>697865</wp:posOffset>
            </wp:positionV>
            <wp:extent cx="10236095" cy="3200400"/>
            <wp:effectExtent l="0" t="0" r="13335" b="0"/>
            <wp:wrapSquare wrapText="bothSides"/>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6B0FAF" w:rsidRPr="009A621E">
        <w:rPr>
          <w:rFonts w:ascii="Tahoma" w:hAnsi="Tahoma" w:cs="Tahoma"/>
          <w:sz w:val="24"/>
          <w:szCs w:val="24"/>
        </w:rPr>
        <w:t xml:space="preserve">The process for identifying and putting in place efforts to contain COVID-19 involves a walk-through risk assessment, identification of measures and controls that are incorporated into a site-specific business continuity plan. </w:t>
      </w:r>
      <w:r w:rsidR="006B0FAF" w:rsidRPr="009A621E">
        <w:rPr>
          <w:rFonts w:ascii="Tahoma" w:hAnsi="Tahoma" w:cs="Tahoma"/>
          <w:b/>
          <w:bCs/>
          <w:sz w:val="24"/>
          <w:szCs w:val="24"/>
        </w:rPr>
        <w:t>[Society Name]</w:t>
      </w:r>
      <w:r w:rsidR="006B0FAF" w:rsidRPr="009A621E">
        <w:rPr>
          <w:rFonts w:ascii="Tahoma" w:hAnsi="Tahoma" w:cs="Tahoma"/>
          <w:sz w:val="24"/>
          <w:szCs w:val="24"/>
        </w:rPr>
        <w:t xml:space="preserve"> will take steps ensure that all actions identified in the business continuity plan are put into effect and that the plan is broadly communicated, and employees are properly trained.</w:t>
      </w:r>
    </w:p>
    <w:p w14:paraId="3457AA2C" w14:textId="55F9FE62" w:rsidR="009A621E" w:rsidRDefault="00023F90" w:rsidP="00BA7CCD">
      <w:pPr>
        <w:ind w:left="1843" w:right="1143"/>
        <w:rPr>
          <w:noProof/>
        </w:rPr>
      </w:pPr>
      <w:r>
        <w:br w:type="page"/>
      </w:r>
    </w:p>
    <w:tbl>
      <w:tblPr>
        <w:tblStyle w:val="TableGrid"/>
        <w:tblW w:w="0" w:type="auto"/>
        <w:tblInd w:w="1276" w:type="dxa"/>
        <w:tblLook w:val="04A0" w:firstRow="1" w:lastRow="0" w:firstColumn="1" w:lastColumn="0" w:noHBand="0" w:noVBand="1"/>
      </w:tblPr>
      <w:tblGrid>
        <w:gridCol w:w="9350"/>
        <w:gridCol w:w="8084"/>
      </w:tblGrid>
      <w:tr w:rsidR="009A621E" w14:paraId="0D3AE149" w14:textId="77777777" w:rsidTr="00C4307E">
        <w:tc>
          <w:tcPr>
            <w:tcW w:w="9350" w:type="dxa"/>
            <w:tcBorders>
              <w:top w:val="nil"/>
              <w:left w:val="nil"/>
              <w:bottom w:val="nil"/>
              <w:right w:val="nil"/>
            </w:tcBorders>
            <w:vAlign w:val="center"/>
          </w:tcPr>
          <w:p w14:paraId="6BB0092B" w14:textId="2B22D524" w:rsidR="009A621E" w:rsidRDefault="009A621E" w:rsidP="001623F7">
            <w:pPr>
              <w:jc w:val="center"/>
            </w:pPr>
            <w:r>
              <w:rPr>
                <w:noProof/>
              </w:rPr>
              <w:lastRenderedPageBreak/>
              <w:drawing>
                <wp:inline distT="0" distB="0" distL="0" distR="0" wp14:anchorId="4147BA81" wp14:editId="3762E513">
                  <wp:extent cx="4999473" cy="2247265"/>
                  <wp:effectExtent l="0" t="0" r="0" b="635"/>
                  <wp:docPr id="208" name="Picture 20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Risk Assessment Chart.GIF"/>
                          <pic:cNvPicPr/>
                        </pic:nvPicPr>
                        <pic:blipFill rotWithShape="1">
                          <a:blip r:embed="rId13">
                            <a:extLst>
                              <a:ext uri="{28A0092B-C50C-407E-A947-70E740481C1C}">
                                <a14:useLocalDpi xmlns:a14="http://schemas.microsoft.com/office/drawing/2010/main" val="0"/>
                              </a:ext>
                            </a:extLst>
                          </a:blip>
                          <a:srcRect t="11614"/>
                          <a:stretch/>
                        </pic:blipFill>
                        <pic:spPr bwMode="auto">
                          <a:xfrm>
                            <a:off x="0" y="0"/>
                            <a:ext cx="5000612" cy="2247777"/>
                          </a:xfrm>
                          <a:prstGeom prst="rect">
                            <a:avLst/>
                          </a:prstGeom>
                          <a:ln>
                            <a:noFill/>
                          </a:ln>
                          <a:extLst>
                            <a:ext uri="{53640926-AAD7-44D8-BBD7-CCE9431645EC}">
                              <a14:shadowObscured xmlns:a14="http://schemas.microsoft.com/office/drawing/2010/main"/>
                            </a:ext>
                          </a:extLst>
                        </pic:spPr>
                      </pic:pic>
                    </a:graphicData>
                  </a:graphic>
                </wp:inline>
              </w:drawing>
            </w:r>
          </w:p>
        </w:tc>
        <w:tc>
          <w:tcPr>
            <w:tcW w:w="8084" w:type="dxa"/>
            <w:tcBorders>
              <w:top w:val="nil"/>
              <w:left w:val="nil"/>
              <w:bottom w:val="nil"/>
              <w:right w:val="nil"/>
            </w:tcBorders>
            <w:vAlign w:val="center"/>
          </w:tcPr>
          <w:p w14:paraId="12EF07AD" w14:textId="77777777" w:rsidR="001623F7" w:rsidRPr="009A621E" w:rsidRDefault="001623F7" w:rsidP="001623F7">
            <w:pPr>
              <w:spacing w:before="120" w:after="120"/>
              <w:rPr>
                <w:rFonts w:ascii="Tahoma" w:hAnsi="Tahoma" w:cs="Tahoma"/>
              </w:rPr>
            </w:pPr>
            <w:r w:rsidRPr="009A621E">
              <w:rPr>
                <w:rFonts w:ascii="Tahoma" w:hAnsi="Tahoma" w:cs="Tahoma"/>
              </w:rPr>
              <w:t>Conduct a walk-through assessment of each facility operated by the Society determining the level risk of exposure to the COVID-19 virus rated as High, Medium &amp; Low based on the probability of transmission and the impact assuming no controls are in place.</w:t>
            </w:r>
          </w:p>
          <w:p w14:paraId="770635A9" w14:textId="77777777" w:rsidR="001623F7" w:rsidRPr="009A621E" w:rsidRDefault="001623F7" w:rsidP="001623F7">
            <w:pPr>
              <w:tabs>
                <w:tab w:val="left" w:pos="4003"/>
              </w:tabs>
              <w:ind w:left="743"/>
              <w:rPr>
                <w:rFonts w:ascii="Tahoma" w:hAnsi="Tahoma" w:cs="Tahoma"/>
              </w:rPr>
            </w:pPr>
            <w:r w:rsidRPr="009A621E">
              <w:rPr>
                <w:rFonts w:ascii="Tahoma" w:hAnsi="Tahoma" w:cs="Tahoma"/>
              </w:rPr>
              <w:t>Children’s Play areas (inside)</w:t>
            </w:r>
            <w:r w:rsidRPr="009A621E">
              <w:rPr>
                <w:rFonts w:ascii="Tahoma" w:hAnsi="Tahoma" w:cs="Tahoma"/>
              </w:rPr>
              <w:tab/>
              <w:t>Parkades</w:t>
            </w:r>
          </w:p>
          <w:p w14:paraId="44458EFA" w14:textId="77777777" w:rsidR="001623F7" w:rsidRPr="009A621E" w:rsidRDefault="001623F7" w:rsidP="001623F7">
            <w:pPr>
              <w:tabs>
                <w:tab w:val="left" w:pos="4003"/>
              </w:tabs>
              <w:ind w:left="743"/>
              <w:rPr>
                <w:rFonts w:ascii="Tahoma" w:hAnsi="Tahoma" w:cs="Tahoma"/>
              </w:rPr>
            </w:pPr>
            <w:r w:rsidRPr="009A621E">
              <w:rPr>
                <w:rFonts w:ascii="Tahoma" w:hAnsi="Tahoma" w:cs="Tahoma"/>
              </w:rPr>
              <w:t>Children’s Play areas (outside)</w:t>
            </w:r>
            <w:r w:rsidRPr="009A621E">
              <w:rPr>
                <w:rFonts w:ascii="Tahoma" w:hAnsi="Tahoma" w:cs="Tahoma"/>
              </w:rPr>
              <w:tab/>
              <w:t>Photocopier equipment</w:t>
            </w:r>
          </w:p>
          <w:p w14:paraId="3B8AECF4" w14:textId="77777777" w:rsidR="001623F7" w:rsidRPr="009A621E" w:rsidRDefault="001623F7" w:rsidP="001623F7">
            <w:pPr>
              <w:tabs>
                <w:tab w:val="left" w:pos="4003"/>
              </w:tabs>
              <w:ind w:left="743"/>
              <w:rPr>
                <w:rFonts w:ascii="Tahoma" w:hAnsi="Tahoma" w:cs="Tahoma"/>
              </w:rPr>
            </w:pPr>
            <w:r w:rsidRPr="009A621E">
              <w:rPr>
                <w:rFonts w:ascii="Tahoma" w:hAnsi="Tahoma" w:cs="Tahoma"/>
              </w:rPr>
              <w:t>Entry points</w:t>
            </w:r>
            <w:r w:rsidRPr="009A621E">
              <w:rPr>
                <w:rFonts w:ascii="Tahoma" w:hAnsi="Tahoma" w:cs="Tahoma"/>
              </w:rPr>
              <w:tab/>
              <w:t>Program offices</w:t>
            </w:r>
          </w:p>
          <w:p w14:paraId="5BB12834" w14:textId="77777777" w:rsidR="001623F7" w:rsidRPr="009A621E" w:rsidRDefault="001623F7" w:rsidP="001623F7">
            <w:pPr>
              <w:tabs>
                <w:tab w:val="left" w:pos="4003"/>
              </w:tabs>
              <w:ind w:left="743"/>
              <w:rPr>
                <w:rFonts w:ascii="Tahoma" w:hAnsi="Tahoma" w:cs="Tahoma"/>
              </w:rPr>
            </w:pPr>
            <w:r w:rsidRPr="009A621E">
              <w:rPr>
                <w:rFonts w:ascii="Tahoma" w:hAnsi="Tahoma" w:cs="Tahoma"/>
              </w:rPr>
              <w:t xml:space="preserve">Elevators </w:t>
            </w:r>
            <w:r w:rsidRPr="009A621E">
              <w:rPr>
                <w:rFonts w:ascii="Tahoma" w:hAnsi="Tahoma" w:cs="Tahoma"/>
              </w:rPr>
              <w:tab/>
              <w:t>Stairways &amp; Landings</w:t>
            </w:r>
          </w:p>
          <w:p w14:paraId="36602B62" w14:textId="77777777" w:rsidR="001623F7" w:rsidRPr="009A621E" w:rsidRDefault="001623F7" w:rsidP="001623F7">
            <w:pPr>
              <w:tabs>
                <w:tab w:val="left" w:pos="4003"/>
              </w:tabs>
              <w:ind w:left="743"/>
              <w:rPr>
                <w:rFonts w:ascii="Tahoma" w:hAnsi="Tahoma" w:cs="Tahoma"/>
              </w:rPr>
            </w:pPr>
            <w:r w:rsidRPr="009A621E">
              <w:rPr>
                <w:rFonts w:ascii="Tahoma" w:hAnsi="Tahoma" w:cs="Tahoma"/>
              </w:rPr>
              <w:t>Meal Service areas</w:t>
            </w:r>
            <w:r w:rsidRPr="009A621E">
              <w:rPr>
                <w:rFonts w:ascii="Tahoma" w:hAnsi="Tahoma" w:cs="Tahoma"/>
              </w:rPr>
              <w:tab/>
              <w:t>Service Counters</w:t>
            </w:r>
          </w:p>
          <w:p w14:paraId="226D15EF" w14:textId="77777777" w:rsidR="001623F7" w:rsidRPr="009A621E" w:rsidRDefault="001623F7" w:rsidP="001623F7">
            <w:pPr>
              <w:tabs>
                <w:tab w:val="left" w:pos="4003"/>
              </w:tabs>
              <w:ind w:left="743"/>
              <w:rPr>
                <w:rFonts w:ascii="Tahoma" w:hAnsi="Tahoma" w:cs="Tahoma"/>
              </w:rPr>
            </w:pPr>
            <w:r w:rsidRPr="009A621E">
              <w:rPr>
                <w:rFonts w:ascii="Tahoma" w:hAnsi="Tahoma" w:cs="Tahoma"/>
              </w:rPr>
              <w:t xml:space="preserve">Meeting areas </w:t>
            </w:r>
            <w:r w:rsidRPr="009A621E">
              <w:rPr>
                <w:rFonts w:ascii="Tahoma" w:hAnsi="Tahoma" w:cs="Tahoma"/>
              </w:rPr>
              <w:tab/>
              <w:t>Shelter- Overnight areas</w:t>
            </w:r>
          </w:p>
          <w:p w14:paraId="4DEF48AA" w14:textId="77777777" w:rsidR="001623F7" w:rsidRPr="009A621E" w:rsidRDefault="001623F7" w:rsidP="001623F7">
            <w:pPr>
              <w:tabs>
                <w:tab w:val="left" w:pos="4003"/>
              </w:tabs>
              <w:ind w:left="743"/>
              <w:rPr>
                <w:rFonts w:ascii="Tahoma" w:hAnsi="Tahoma" w:cs="Tahoma"/>
              </w:rPr>
            </w:pPr>
            <w:r w:rsidRPr="009A621E">
              <w:rPr>
                <w:rFonts w:ascii="Tahoma" w:hAnsi="Tahoma" w:cs="Tahoma"/>
              </w:rPr>
              <w:t>Mailroom</w:t>
            </w:r>
            <w:r w:rsidRPr="009A621E">
              <w:rPr>
                <w:rFonts w:ascii="Tahoma" w:hAnsi="Tahoma" w:cs="Tahoma"/>
              </w:rPr>
              <w:tab/>
            </w:r>
            <w:r>
              <w:rPr>
                <w:rFonts w:ascii="Tahoma" w:hAnsi="Tahoma" w:cs="Tahoma"/>
              </w:rPr>
              <w:t>S</w:t>
            </w:r>
            <w:r w:rsidRPr="009A621E">
              <w:rPr>
                <w:rFonts w:ascii="Tahoma" w:hAnsi="Tahoma" w:cs="Tahoma"/>
              </w:rPr>
              <w:t>upply rooms</w:t>
            </w:r>
          </w:p>
          <w:p w14:paraId="6FC38F9A" w14:textId="77777777" w:rsidR="001623F7" w:rsidRPr="009A621E" w:rsidRDefault="001623F7" w:rsidP="001623F7">
            <w:pPr>
              <w:tabs>
                <w:tab w:val="left" w:pos="4003"/>
              </w:tabs>
              <w:ind w:left="743"/>
              <w:rPr>
                <w:rFonts w:ascii="Tahoma" w:hAnsi="Tahoma" w:cs="Tahoma"/>
              </w:rPr>
            </w:pPr>
            <w:r w:rsidRPr="009A621E">
              <w:rPr>
                <w:rFonts w:ascii="Tahoma" w:hAnsi="Tahoma" w:cs="Tahoma"/>
              </w:rPr>
              <w:t>On-site kitchen</w:t>
            </w:r>
            <w:r w:rsidRPr="009A621E">
              <w:rPr>
                <w:rFonts w:ascii="Tahoma" w:hAnsi="Tahoma" w:cs="Tahoma"/>
              </w:rPr>
              <w:tab/>
              <w:t>Waiting areas</w:t>
            </w:r>
          </w:p>
          <w:p w14:paraId="1D33D664" w14:textId="77777777" w:rsidR="009A621E" w:rsidRDefault="001623F7" w:rsidP="001623F7">
            <w:pPr>
              <w:tabs>
                <w:tab w:val="left" w:pos="4003"/>
              </w:tabs>
              <w:ind w:left="743"/>
              <w:rPr>
                <w:rFonts w:ascii="Tahoma" w:hAnsi="Tahoma" w:cs="Tahoma"/>
              </w:rPr>
            </w:pPr>
            <w:r w:rsidRPr="009A621E">
              <w:rPr>
                <w:rFonts w:ascii="Tahoma" w:hAnsi="Tahoma" w:cs="Tahoma"/>
              </w:rPr>
              <w:t>Patios</w:t>
            </w:r>
            <w:r w:rsidRPr="009A621E">
              <w:rPr>
                <w:rFonts w:ascii="Tahoma" w:hAnsi="Tahoma" w:cs="Tahoma"/>
              </w:rPr>
              <w:tab/>
              <w:t>Washrooms</w:t>
            </w:r>
          </w:p>
          <w:p w14:paraId="5B5CABE2" w14:textId="67FAD7C0" w:rsidR="001623F7" w:rsidRPr="001623F7" w:rsidRDefault="001623F7" w:rsidP="001623F7">
            <w:pPr>
              <w:tabs>
                <w:tab w:val="left" w:pos="4003"/>
              </w:tabs>
              <w:ind w:left="743"/>
              <w:rPr>
                <w:rFonts w:ascii="Tahoma" w:hAnsi="Tahoma" w:cs="Tahoma"/>
              </w:rPr>
            </w:pPr>
          </w:p>
        </w:tc>
      </w:tr>
      <w:tr w:rsidR="009A621E" w14:paraId="4C05F24A" w14:textId="77777777" w:rsidTr="00C4307E">
        <w:tc>
          <w:tcPr>
            <w:tcW w:w="9350" w:type="dxa"/>
            <w:tcBorders>
              <w:top w:val="nil"/>
              <w:left w:val="nil"/>
              <w:bottom w:val="nil"/>
              <w:right w:val="nil"/>
            </w:tcBorders>
          </w:tcPr>
          <w:p w14:paraId="26E15B61" w14:textId="25EC9410" w:rsidR="009A621E" w:rsidRDefault="009A621E" w:rsidP="001623F7">
            <w:r>
              <w:rPr>
                <w:noProof/>
              </w:rPr>
              <w:drawing>
                <wp:anchor distT="0" distB="0" distL="114300" distR="114300" simplePos="0" relativeHeight="251671552" behindDoc="0" locked="0" layoutInCell="1" allowOverlap="1" wp14:anchorId="7FF8F629" wp14:editId="0D08869F">
                  <wp:simplePos x="0" y="0"/>
                  <wp:positionH relativeFrom="column">
                    <wp:posOffset>-6985</wp:posOffset>
                  </wp:positionH>
                  <wp:positionV relativeFrom="paragraph">
                    <wp:posOffset>182880</wp:posOffset>
                  </wp:positionV>
                  <wp:extent cx="5781675" cy="2809875"/>
                  <wp:effectExtent l="0" t="0" r="9525" b="9525"/>
                  <wp:wrapSquare wrapText="bothSides"/>
                  <wp:docPr id="207" name="Picture 2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Heirarchy of Controls - COVID-19.GIF"/>
                          <pic:cNvPicPr/>
                        </pic:nvPicPr>
                        <pic:blipFill>
                          <a:blip r:embed="rId14">
                            <a:extLst>
                              <a:ext uri="{28A0092B-C50C-407E-A947-70E740481C1C}">
                                <a14:useLocalDpi xmlns:a14="http://schemas.microsoft.com/office/drawing/2010/main" val="0"/>
                              </a:ext>
                            </a:extLst>
                          </a:blip>
                          <a:stretch>
                            <a:fillRect/>
                          </a:stretch>
                        </pic:blipFill>
                        <pic:spPr>
                          <a:xfrm>
                            <a:off x="0" y="0"/>
                            <a:ext cx="5781675" cy="2809875"/>
                          </a:xfrm>
                          <a:prstGeom prst="rect">
                            <a:avLst/>
                          </a:prstGeom>
                        </pic:spPr>
                      </pic:pic>
                    </a:graphicData>
                  </a:graphic>
                  <wp14:sizeRelH relativeFrom="margin">
                    <wp14:pctWidth>0</wp14:pctWidth>
                  </wp14:sizeRelH>
                  <wp14:sizeRelV relativeFrom="margin">
                    <wp14:pctHeight>0</wp14:pctHeight>
                  </wp14:sizeRelV>
                </wp:anchor>
              </w:drawing>
            </w:r>
          </w:p>
        </w:tc>
        <w:tc>
          <w:tcPr>
            <w:tcW w:w="8084" w:type="dxa"/>
            <w:tcBorders>
              <w:top w:val="nil"/>
              <w:left w:val="nil"/>
              <w:bottom w:val="nil"/>
              <w:right w:val="nil"/>
            </w:tcBorders>
            <w:vAlign w:val="center"/>
          </w:tcPr>
          <w:p w14:paraId="356AD04A" w14:textId="77777777" w:rsidR="001623F7" w:rsidRPr="001623F7" w:rsidRDefault="001623F7" w:rsidP="001623F7">
            <w:pPr>
              <w:spacing w:before="120" w:after="120"/>
              <w:rPr>
                <w:rFonts w:ascii="Tahoma" w:hAnsi="Tahoma" w:cs="Tahoma"/>
              </w:rPr>
            </w:pPr>
            <w:r w:rsidRPr="001623F7">
              <w:rPr>
                <w:rFonts w:ascii="Tahoma" w:hAnsi="Tahoma" w:cs="Tahoma"/>
              </w:rPr>
              <w:t>Identify control measures (or the absence of control measures) for each area of the facility.  Use the attached schedules to record actions you intend to put into effect.</w:t>
            </w:r>
          </w:p>
          <w:p w14:paraId="5DC58451" w14:textId="77777777" w:rsidR="001623F7" w:rsidRDefault="001623F7" w:rsidP="001623F7">
            <w:pPr>
              <w:spacing w:before="120" w:after="120"/>
              <w:rPr>
                <w:rFonts w:ascii="Tahoma" w:hAnsi="Tahoma" w:cs="Tahoma"/>
              </w:rPr>
            </w:pPr>
            <w:r>
              <w:rPr>
                <w:rFonts w:ascii="Tahoma" w:hAnsi="Tahoma" w:cs="Tahoma"/>
              </w:rPr>
              <w:t>Record the following information:</w:t>
            </w:r>
          </w:p>
          <w:p w14:paraId="7D7204AB" w14:textId="29020243"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Facility/Site Name</w:t>
            </w:r>
            <w:r w:rsidR="00C4307E">
              <w:rPr>
                <w:rFonts w:ascii="Tahoma" w:hAnsi="Tahoma" w:cs="Tahoma"/>
              </w:rPr>
              <w:t xml:space="preserve"> </w:t>
            </w:r>
            <w:r w:rsidR="00C4307E" w:rsidRPr="001623F7">
              <w:rPr>
                <w:sz w:val="20"/>
                <w:szCs w:val="20"/>
                <w:vertAlign w:val="superscript"/>
              </w:rPr>
              <w:footnoteRef/>
            </w:r>
            <w:r w:rsidR="00C4307E" w:rsidRPr="001623F7">
              <w:rPr>
                <w:sz w:val="20"/>
                <w:szCs w:val="20"/>
              </w:rPr>
              <w:t xml:space="preserve"> </w:t>
            </w:r>
            <w:r w:rsidR="00C4307E">
              <w:rPr>
                <w:sz w:val="20"/>
                <w:szCs w:val="20"/>
              </w:rPr>
              <w:t xml:space="preserve"> </w:t>
            </w:r>
          </w:p>
          <w:p w14:paraId="1A2A0DE2" w14:textId="77777777"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Work Area (e.g. Service desk, lunchroom, boardroom, playground, etc.)</w:t>
            </w:r>
          </w:p>
          <w:p w14:paraId="5A635105" w14:textId="77777777"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Threat Level – High, Medium, Low</w:t>
            </w:r>
          </w:p>
          <w:p w14:paraId="2F281651" w14:textId="77777777"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Risk Assessor</w:t>
            </w:r>
          </w:p>
          <w:p w14:paraId="2FECF1AD" w14:textId="77777777"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Health &amp; Safety Rep</w:t>
            </w:r>
          </w:p>
          <w:p w14:paraId="300041EE" w14:textId="77777777" w:rsidR="001623F7" w:rsidRDefault="001623F7" w:rsidP="001623F7">
            <w:pPr>
              <w:pStyle w:val="ListParagraph"/>
              <w:numPr>
                <w:ilvl w:val="0"/>
                <w:numId w:val="8"/>
              </w:numPr>
              <w:ind w:left="714" w:hanging="357"/>
              <w:contextualSpacing w:val="0"/>
              <w:rPr>
                <w:rFonts w:ascii="Tahoma" w:hAnsi="Tahoma" w:cs="Tahoma"/>
              </w:rPr>
            </w:pPr>
            <w:r>
              <w:rPr>
                <w:rFonts w:ascii="Tahoma" w:hAnsi="Tahoma" w:cs="Tahoma"/>
              </w:rPr>
              <w:t>Site Supervisor</w:t>
            </w:r>
          </w:p>
          <w:p w14:paraId="14EE1743" w14:textId="77777777" w:rsidR="001623F7" w:rsidRPr="0001406C" w:rsidRDefault="001623F7" w:rsidP="001623F7">
            <w:pPr>
              <w:pStyle w:val="ListParagraph"/>
              <w:numPr>
                <w:ilvl w:val="0"/>
                <w:numId w:val="8"/>
              </w:numPr>
              <w:ind w:left="714" w:hanging="357"/>
              <w:contextualSpacing w:val="0"/>
              <w:rPr>
                <w:rFonts w:ascii="Tahoma" w:hAnsi="Tahoma" w:cs="Tahoma"/>
              </w:rPr>
            </w:pPr>
            <w:r>
              <w:rPr>
                <w:rFonts w:ascii="Tahoma" w:hAnsi="Tahoma" w:cs="Tahoma"/>
              </w:rPr>
              <w:t>Date</w:t>
            </w:r>
          </w:p>
          <w:p w14:paraId="0E73085B" w14:textId="77777777" w:rsidR="001623F7" w:rsidRDefault="001623F7" w:rsidP="001623F7">
            <w:pPr>
              <w:spacing w:before="120" w:after="120"/>
              <w:rPr>
                <w:rFonts w:ascii="Tahoma" w:hAnsi="Tahoma" w:cs="Tahoma"/>
              </w:rPr>
            </w:pPr>
            <w:r>
              <w:rPr>
                <w:rFonts w:ascii="Tahoma" w:hAnsi="Tahoma" w:cs="Tahoma"/>
              </w:rPr>
              <w:t xml:space="preserve">Monitor and regularly assess the effectiveness of the controls.  </w:t>
            </w:r>
            <w:proofErr w:type="gramStart"/>
            <w:r>
              <w:rPr>
                <w:rFonts w:ascii="Tahoma" w:hAnsi="Tahoma" w:cs="Tahoma"/>
              </w:rPr>
              <w:t>Make adjustments</w:t>
            </w:r>
            <w:proofErr w:type="gramEnd"/>
            <w:r>
              <w:rPr>
                <w:rFonts w:ascii="Tahoma" w:hAnsi="Tahoma" w:cs="Tahoma"/>
              </w:rPr>
              <w:t xml:space="preserve"> as needed depending upon the amount of traffic in the area and the incidence of infection.</w:t>
            </w:r>
          </w:p>
          <w:p w14:paraId="2E7B5202" w14:textId="349970BD" w:rsidR="00C4307E" w:rsidRPr="001623F7" w:rsidRDefault="00C4307E" w:rsidP="00C4307E">
            <w:pPr>
              <w:spacing w:before="120" w:after="120"/>
              <w:ind w:left="459" w:hanging="175"/>
              <w:rPr>
                <w:rFonts w:ascii="Tahoma" w:hAnsi="Tahoma" w:cs="Tahoma"/>
              </w:rPr>
            </w:pPr>
            <w:r w:rsidRPr="001623F7">
              <w:rPr>
                <w:sz w:val="20"/>
                <w:szCs w:val="20"/>
                <w:vertAlign w:val="superscript"/>
              </w:rPr>
              <w:footnoteRef/>
            </w:r>
            <w:r w:rsidRPr="001623F7">
              <w:rPr>
                <w:sz w:val="20"/>
                <w:szCs w:val="20"/>
              </w:rPr>
              <w:t xml:space="preserve"> </w:t>
            </w:r>
            <w:r>
              <w:rPr>
                <w:sz w:val="20"/>
                <w:szCs w:val="20"/>
              </w:rPr>
              <w:t xml:space="preserve"> </w:t>
            </w:r>
            <w:r w:rsidRPr="001623F7">
              <w:rPr>
                <w:sz w:val="20"/>
                <w:szCs w:val="20"/>
              </w:rPr>
              <w:t xml:space="preserve">Facility includes offices, program sites, </w:t>
            </w:r>
            <w:proofErr w:type="gramStart"/>
            <w:r w:rsidRPr="001623F7">
              <w:rPr>
                <w:sz w:val="20"/>
                <w:szCs w:val="20"/>
              </w:rPr>
              <w:t>apartment</w:t>
            </w:r>
            <w:proofErr w:type="gramEnd"/>
            <w:r w:rsidRPr="001623F7">
              <w:rPr>
                <w:sz w:val="20"/>
                <w:szCs w:val="20"/>
              </w:rPr>
              <w:t xml:space="preserve"> and multi-residential buildings, </w:t>
            </w:r>
            <w:r>
              <w:rPr>
                <w:sz w:val="20"/>
                <w:szCs w:val="20"/>
              </w:rPr>
              <w:br/>
            </w:r>
            <w:r w:rsidRPr="001623F7">
              <w:rPr>
                <w:sz w:val="20"/>
                <w:szCs w:val="20"/>
              </w:rPr>
              <w:t>shelters, playgrounds, etc.</w:t>
            </w:r>
          </w:p>
        </w:tc>
      </w:tr>
    </w:tbl>
    <w:p w14:paraId="7FA9D1A9" w14:textId="77777777" w:rsidR="00C4307E" w:rsidRDefault="00C4307E">
      <w:r>
        <w:br w:type="page"/>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7027"/>
        <w:gridCol w:w="2612"/>
        <w:gridCol w:w="4860"/>
        <w:gridCol w:w="2094"/>
      </w:tblGrid>
      <w:tr w:rsidR="004A4439" w14:paraId="41747D9D" w14:textId="6ED3B9CA" w:rsidTr="00C4307E">
        <w:tc>
          <w:tcPr>
            <w:tcW w:w="2122" w:type="dxa"/>
            <w:tcBorders>
              <w:top w:val="nil"/>
              <w:left w:val="nil"/>
              <w:bottom w:val="nil"/>
              <w:right w:val="nil"/>
            </w:tcBorders>
          </w:tcPr>
          <w:p w14:paraId="772B4807" w14:textId="4D1D7F4F" w:rsidR="004A4439" w:rsidRPr="00E62588" w:rsidRDefault="004A4439" w:rsidP="004A4439">
            <w:pPr>
              <w:spacing w:before="120"/>
              <w:jc w:val="right"/>
              <w:rPr>
                <w:rFonts w:ascii="Tahoma" w:hAnsi="Tahoma" w:cs="Tahoma"/>
                <w:b/>
                <w:bCs/>
              </w:rPr>
            </w:pPr>
            <w:r w:rsidRPr="00E62588">
              <w:rPr>
                <w:rFonts w:ascii="Tahoma" w:hAnsi="Tahoma" w:cs="Tahoma"/>
                <w:b/>
                <w:bCs/>
              </w:rPr>
              <w:lastRenderedPageBreak/>
              <w:t>Facility:</w:t>
            </w:r>
          </w:p>
        </w:tc>
        <w:tc>
          <w:tcPr>
            <w:tcW w:w="7027" w:type="dxa"/>
            <w:tcBorders>
              <w:top w:val="nil"/>
              <w:left w:val="nil"/>
              <w:bottom w:val="single" w:sz="4" w:space="0" w:color="auto"/>
              <w:right w:val="nil"/>
            </w:tcBorders>
          </w:tcPr>
          <w:p w14:paraId="19C7CEE9" w14:textId="4952DA6B" w:rsidR="004A4439" w:rsidRPr="004A4439" w:rsidRDefault="004A4439" w:rsidP="004A4439">
            <w:pPr>
              <w:spacing w:before="120"/>
              <w:rPr>
                <w:rFonts w:ascii="Tahoma" w:hAnsi="Tahoma" w:cs="Tahoma"/>
              </w:rPr>
            </w:pPr>
          </w:p>
        </w:tc>
        <w:tc>
          <w:tcPr>
            <w:tcW w:w="2612" w:type="dxa"/>
            <w:tcBorders>
              <w:top w:val="nil"/>
              <w:left w:val="nil"/>
              <w:bottom w:val="nil"/>
              <w:right w:val="nil"/>
            </w:tcBorders>
          </w:tcPr>
          <w:p w14:paraId="52772FE0" w14:textId="6F187EDD" w:rsidR="004A4439" w:rsidRPr="00E62588" w:rsidRDefault="004A4439" w:rsidP="004A4439">
            <w:pPr>
              <w:spacing w:before="120"/>
              <w:jc w:val="right"/>
              <w:rPr>
                <w:rFonts w:ascii="Tahoma" w:hAnsi="Tahoma" w:cs="Tahoma"/>
                <w:b/>
                <w:bCs/>
              </w:rPr>
            </w:pPr>
            <w:r>
              <w:rPr>
                <w:rFonts w:ascii="Tahoma" w:hAnsi="Tahoma" w:cs="Tahoma"/>
                <w:b/>
                <w:bCs/>
              </w:rPr>
              <w:t>Risk Assessor:</w:t>
            </w:r>
          </w:p>
        </w:tc>
        <w:tc>
          <w:tcPr>
            <w:tcW w:w="4860" w:type="dxa"/>
            <w:tcBorders>
              <w:top w:val="nil"/>
              <w:left w:val="nil"/>
              <w:bottom w:val="single" w:sz="4" w:space="0" w:color="auto"/>
              <w:right w:val="nil"/>
            </w:tcBorders>
          </w:tcPr>
          <w:p w14:paraId="7A66AC2C" w14:textId="77777777" w:rsidR="004A4439" w:rsidRPr="004A4439" w:rsidRDefault="004A4439" w:rsidP="004A4439">
            <w:pPr>
              <w:spacing w:before="120"/>
              <w:rPr>
                <w:rFonts w:ascii="Tahoma" w:hAnsi="Tahoma" w:cs="Tahoma"/>
              </w:rPr>
            </w:pPr>
          </w:p>
        </w:tc>
        <w:tc>
          <w:tcPr>
            <w:tcW w:w="2094" w:type="dxa"/>
            <w:tcBorders>
              <w:top w:val="nil"/>
              <w:left w:val="nil"/>
              <w:bottom w:val="nil"/>
              <w:right w:val="nil"/>
            </w:tcBorders>
          </w:tcPr>
          <w:p w14:paraId="4B8B605C" w14:textId="51A32246" w:rsidR="004A4439" w:rsidRPr="00E62588" w:rsidRDefault="004A4439" w:rsidP="004A4439">
            <w:pPr>
              <w:spacing w:before="120"/>
              <w:jc w:val="center"/>
              <w:rPr>
                <w:rFonts w:ascii="Tahoma" w:hAnsi="Tahoma" w:cs="Tahoma"/>
                <w:b/>
                <w:bCs/>
              </w:rPr>
            </w:pPr>
            <w:r>
              <w:rPr>
                <w:rFonts w:ascii="Tahoma" w:hAnsi="Tahoma" w:cs="Tahoma"/>
                <w:b/>
                <w:bCs/>
              </w:rPr>
              <w:t>Date:</w:t>
            </w:r>
          </w:p>
        </w:tc>
      </w:tr>
      <w:tr w:rsidR="004A4439" w14:paraId="2101290E" w14:textId="3CFC8B81" w:rsidTr="00C4307E">
        <w:tc>
          <w:tcPr>
            <w:tcW w:w="2122" w:type="dxa"/>
            <w:tcBorders>
              <w:top w:val="nil"/>
              <w:left w:val="nil"/>
              <w:bottom w:val="nil"/>
              <w:right w:val="nil"/>
            </w:tcBorders>
          </w:tcPr>
          <w:p w14:paraId="2D03D6B0" w14:textId="2B3DD722" w:rsidR="004A4439" w:rsidRPr="00E62588" w:rsidRDefault="004A4439" w:rsidP="004A4439">
            <w:pPr>
              <w:spacing w:before="120"/>
              <w:jc w:val="right"/>
              <w:rPr>
                <w:rFonts w:ascii="Tahoma" w:hAnsi="Tahoma" w:cs="Tahoma"/>
                <w:b/>
                <w:bCs/>
              </w:rPr>
            </w:pPr>
            <w:r w:rsidRPr="00E62588">
              <w:rPr>
                <w:rFonts w:ascii="Tahoma" w:hAnsi="Tahoma" w:cs="Tahoma"/>
                <w:b/>
                <w:bCs/>
              </w:rPr>
              <w:t>Work Area:</w:t>
            </w:r>
          </w:p>
        </w:tc>
        <w:tc>
          <w:tcPr>
            <w:tcW w:w="7027" w:type="dxa"/>
            <w:tcBorders>
              <w:top w:val="single" w:sz="4" w:space="0" w:color="auto"/>
              <w:left w:val="nil"/>
              <w:bottom w:val="single" w:sz="4" w:space="0" w:color="auto"/>
              <w:right w:val="nil"/>
            </w:tcBorders>
          </w:tcPr>
          <w:p w14:paraId="0285FB62" w14:textId="0EF8FECE" w:rsidR="004A4439" w:rsidRPr="004A4439" w:rsidRDefault="004A4439" w:rsidP="004A4439">
            <w:pPr>
              <w:spacing w:before="120"/>
              <w:rPr>
                <w:rFonts w:ascii="Tahoma" w:hAnsi="Tahoma" w:cs="Tahoma"/>
              </w:rPr>
            </w:pPr>
          </w:p>
        </w:tc>
        <w:tc>
          <w:tcPr>
            <w:tcW w:w="2612" w:type="dxa"/>
            <w:tcBorders>
              <w:top w:val="nil"/>
              <w:left w:val="nil"/>
              <w:bottom w:val="nil"/>
              <w:right w:val="nil"/>
            </w:tcBorders>
          </w:tcPr>
          <w:p w14:paraId="074FF1F0" w14:textId="21598668" w:rsidR="004A4439" w:rsidRPr="00E62588" w:rsidRDefault="004A4439" w:rsidP="004A4439">
            <w:pPr>
              <w:spacing w:before="120"/>
              <w:jc w:val="right"/>
              <w:rPr>
                <w:rFonts w:ascii="Tahoma" w:hAnsi="Tahoma" w:cs="Tahoma"/>
                <w:b/>
                <w:bCs/>
              </w:rPr>
            </w:pPr>
            <w:r>
              <w:rPr>
                <w:rFonts w:ascii="Tahoma" w:hAnsi="Tahoma" w:cs="Tahoma"/>
                <w:b/>
                <w:bCs/>
              </w:rPr>
              <w:t>Health &amp; Safety Rep:</w:t>
            </w:r>
          </w:p>
        </w:tc>
        <w:tc>
          <w:tcPr>
            <w:tcW w:w="4860" w:type="dxa"/>
            <w:tcBorders>
              <w:top w:val="single" w:sz="4" w:space="0" w:color="auto"/>
              <w:left w:val="nil"/>
              <w:bottom w:val="single" w:sz="4" w:space="0" w:color="auto"/>
              <w:right w:val="nil"/>
            </w:tcBorders>
          </w:tcPr>
          <w:p w14:paraId="121C8CA3" w14:textId="791C971A" w:rsidR="004A4439" w:rsidRPr="004A4439" w:rsidRDefault="004A4439" w:rsidP="004A4439">
            <w:pPr>
              <w:spacing w:before="120"/>
              <w:rPr>
                <w:rFonts w:ascii="Tahoma" w:hAnsi="Tahoma" w:cs="Tahoma"/>
              </w:rPr>
            </w:pPr>
          </w:p>
        </w:tc>
        <w:tc>
          <w:tcPr>
            <w:tcW w:w="2094" w:type="dxa"/>
            <w:vMerge w:val="restart"/>
            <w:tcBorders>
              <w:top w:val="nil"/>
              <w:left w:val="nil"/>
              <w:bottom w:val="nil"/>
              <w:right w:val="nil"/>
            </w:tcBorders>
          </w:tcPr>
          <w:p w14:paraId="3F80A4C9" w14:textId="5D8E5D05" w:rsidR="004A4439" w:rsidRPr="004A4439" w:rsidRDefault="004A4439" w:rsidP="004A4439">
            <w:pPr>
              <w:spacing w:before="120"/>
              <w:jc w:val="center"/>
              <w:rPr>
                <w:rFonts w:ascii="Tahoma" w:hAnsi="Tahoma" w:cs="Tahoma"/>
              </w:rPr>
            </w:pPr>
            <w:r w:rsidRPr="004A4439">
              <w:rPr>
                <w:rFonts w:ascii="Tahoma" w:hAnsi="Tahoma" w:cs="Tahoma"/>
              </w:rPr>
              <w:t>yy</w:t>
            </w:r>
            <w:r>
              <w:rPr>
                <w:rFonts w:ascii="Tahoma" w:hAnsi="Tahoma" w:cs="Tahoma"/>
              </w:rPr>
              <w:t>y</w:t>
            </w:r>
            <w:r w:rsidRPr="004A4439">
              <w:rPr>
                <w:rFonts w:ascii="Tahoma" w:hAnsi="Tahoma" w:cs="Tahoma"/>
              </w:rPr>
              <w:t>y-mm-dd</w:t>
            </w:r>
          </w:p>
        </w:tc>
      </w:tr>
      <w:tr w:rsidR="004A4439" w14:paraId="44AD0A62" w14:textId="453E9374" w:rsidTr="00C4307E">
        <w:tc>
          <w:tcPr>
            <w:tcW w:w="2122" w:type="dxa"/>
            <w:tcBorders>
              <w:top w:val="nil"/>
              <w:left w:val="nil"/>
              <w:bottom w:val="nil"/>
              <w:right w:val="nil"/>
            </w:tcBorders>
          </w:tcPr>
          <w:p w14:paraId="4490BFA6" w14:textId="4E959504" w:rsidR="004A4439" w:rsidRPr="00E62588" w:rsidRDefault="004A4439" w:rsidP="004A4439">
            <w:pPr>
              <w:spacing w:before="120"/>
              <w:jc w:val="right"/>
              <w:rPr>
                <w:rFonts w:ascii="Tahoma" w:hAnsi="Tahoma" w:cs="Tahoma"/>
                <w:b/>
                <w:bCs/>
              </w:rPr>
            </w:pPr>
            <w:r w:rsidRPr="00E62588">
              <w:rPr>
                <w:rFonts w:ascii="Tahoma" w:hAnsi="Tahoma" w:cs="Tahoma"/>
                <w:b/>
                <w:bCs/>
              </w:rPr>
              <w:t>Threat Level:</w:t>
            </w:r>
          </w:p>
        </w:tc>
        <w:tc>
          <w:tcPr>
            <w:tcW w:w="7027" w:type="dxa"/>
            <w:tcBorders>
              <w:top w:val="single" w:sz="4" w:space="0" w:color="auto"/>
              <w:left w:val="nil"/>
              <w:bottom w:val="single" w:sz="4" w:space="0" w:color="auto"/>
              <w:right w:val="nil"/>
            </w:tcBorders>
          </w:tcPr>
          <w:p w14:paraId="2DEE29AF" w14:textId="77777777" w:rsidR="004A4439" w:rsidRPr="004A4439" w:rsidRDefault="004A4439" w:rsidP="004A4439">
            <w:pPr>
              <w:spacing w:before="120"/>
              <w:rPr>
                <w:rFonts w:ascii="Tahoma" w:hAnsi="Tahoma" w:cs="Tahoma"/>
              </w:rPr>
            </w:pPr>
          </w:p>
        </w:tc>
        <w:tc>
          <w:tcPr>
            <w:tcW w:w="2612" w:type="dxa"/>
            <w:tcBorders>
              <w:top w:val="nil"/>
              <w:left w:val="nil"/>
              <w:bottom w:val="nil"/>
              <w:right w:val="nil"/>
            </w:tcBorders>
          </w:tcPr>
          <w:p w14:paraId="00151AAD" w14:textId="0B3D8DD4" w:rsidR="004A4439" w:rsidRPr="00E62588" w:rsidRDefault="004A4439" w:rsidP="004A4439">
            <w:pPr>
              <w:spacing w:before="120"/>
              <w:jc w:val="right"/>
              <w:rPr>
                <w:rFonts w:ascii="Tahoma" w:hAnsi="Tahoma" w:cs="Tahoma"/>
                <w:b/>
                <w:bCs/>
              </w:rPr>
            </w:pPr>
            <w:r>
              <w:rPr>
                <w:rFonts w:ascii="Tahoma" w:hAnsi="Tahoma" w:cs="Tahoma"/>
                <w:b/>
                <w:bCs/>
              </w:rPr>
              <w:t>Site Supervisor:</w:t>
            </w:r>
          </w:p>
        </w:tc>
        <w:tc>
          <w:tcPr>
            <w:tcW w:w="4860" w:type="dxa"/>
            <w:tcBorders>
              <w:top w:val="single" w:sz="4" w:space="0" w:color="auto"/>
              <w:left w:val="nil"/>
              <w:bottom w:val="single" w:sz="4" w:space="0" w:color="auto"/>
              <w:right w:val="nil"/>
            </w:tcBorders>
          </w:tcPr>
          <w:p w14:paraId="3C7169B8" w14:textId="77777777" w:rsidR="004A4439" w:rsidRPr="004A4439" w:rsidRDefault="004A4439" w:rsidP="004A4439">
            <w:pPr>
              <w:spacing w:before="120"/>
              <w:rPr>
                <w:rFonts w:ascii="Tahoma" w:hAnsi="Tahoma" w:cs="Tahoma"/>
              </w:rPr>
            </w:pPr>
          </w:p>
        </w:tc>
        <w:tc>
          <w:tcPr>
            <w:tcW w:w="2094" w:type="dxa"/>
            <w:vMerge/>
            <w:tcBorders>
              <w:top w:val="nil"/>
              <w:left w:val="nil"/>
              <w:bottom w:val="nil"/>
              <w:right w:val="nil"/>
            </w:tcBorders>
          </w:tcPr>
          <w:p w14:paraId="0CAB9A37" w14:textId="6C4C0BE6" w:rsidR="004A4439" w:rsidRPr="00E62588" w:rsidRDefault="004A4439">
            <w:pPr>
              <w:rPr>
                <w:rFonts w:ascii="Tahoma" w:hAnsi="Tahoma" w:cs="Tahoma"/>
                <w:b/>
                <w:bCs/>
              </w:rPr>
            </w:pPr>
          </w:p>
        </w:tc>
      </w:tr>
      <w:tr w:rsidR="004A4439" w14:paraId="4A3B304C" w14:textId="77777777" w:rsidTr="00C4307E">
        <w:tc>
          <w:tcPr>
            <w:tcW w:w="2122" w:type="dxa"/>
            <w:tcBorders>
              <w:top w:val="nil"/>
              <w:left w:val="nil"/>
              <w:bottom w:val="nil"/>
              <w:right w:val="nil"/>
            </w:tcBorders>
          </w:tcPr>
          <w:p w14:paraId="2A81C9DE" w14:textId="77777777" w:rsidR="004A4439" w:rsidRPr="00E62588" w:rsidRDefault="004A4439" w:rsidP="004A4439">
            <w:pPr>
              <w:spacing w:before="120"/>
              <w:jc w:val="right"/>
              <w:rPr>
                <w:rFonts w:ascii="Tahoma" w:hAnsi="Tahoma" w:cs="Tahoma"/>
                <w:b/>
                <w:bCs/>
              </w:rPr>
            </w:pPr>
          </w:p>
        </w:tc>
        <w:tc>
          <w:tcPr>
            <w:tcW w:w="7027" w:type="dxa"/>
            <w:tcBorders>
              <w:top w:val="single" w:sz="4" w:space="0" w:color="auto"/>
              <w:left w:val="nil"/>
              <w:bottom w:val="nil"/>
              <w:right w:val="nil"/>
            </w:tcBorders>
          </w:tcPr>
          <w:p w14:paraId="502A11BB" w14:textId="77777777" w:rsidR="004A4439" w:rsidRPr="004A4439" w:rsidRDefault="004A4439" w:rsidP="004A4439">
            <w:pPr>
              <w:spacing w:before="120"/>
              <w:rPr>
                <w:rFonts w:ascii="Tahoma" w:hAnsi="Tahoma" w:cs="Tahoma"/>
              </w:rPr>
            </w:pPr>
          </w:p>
        </w:tc>
        <w:tc>
          <w:tcPr>
            <w:tcW w:w="2612" w:type="dxa"/>
            <w:tcBorders>
              <w:top w:val="nil"/>
              <w:left w:val="nil"/>
              <w:bottom w:val="nil"/>
              <w:right w:val="nil"/>
            </w:tcBorders>
          </w:tcPr>
          <w:p w14:paraId="78F702BB" w14:textId="77777777" w:rsidR="004A4439" w:rsidRDefault="004A4439" w:rsidP="006213C2">
            <w:pPr>
              <w:spacing w:before="120"/>
              <w:rPr>
                <w:rFonts w:ascii="Tahoma" w:hAnsi="Tahoma" w:cs="Tahoma"/>
                <w:b/>
                <w:bCs/>
              </w:rPr>
            </w:pPr>
          </w:p>
        </w:tc>
        <w:tc>
          <w:tcPr>
            <w:tcW w:w="4860" w:type="dxa"/>
            <w:tcBorders>
              <w:top w:val="single" w:sz="4" w:space="0" w:color="auto"/>
              <w:left w:val="nil"/>
              <w:bottom w:val="nil"/>
              <w:right w:val="nil"/>
            </w:tcBorders>
          </w:tcPr>
          <w:p w14:paraId="3730AAEF" w14:textId="77777777" w:rsidR="004A4439" w:rsidRPr="004A4439" w:rsidRDefault="004A4439" w:rsidP="004A4439">
            <w:pPr>
              <w:spacing w:before="120"/>
              <w:rPr>
                <w:rFonts w:ascii="Tahoma" w:hAnsi="Tahoma" w:cs="Tahoma"/>
              </w:rPr>
            </w:pPr>
          </w:p>
        </w:tc>
        <w:tc>
          <w:tcPr>
            <w:tcW w:w="2094" w:type="dxa"/>
            <w:tcBorders>
              <w:top w:val="nil"/>
              <w:left w:val="nil"/>
              <w:bottom w:val="nil"/>
              <w:right w:val="nil"/>
            </w:tcBorders>
          </w:tcPr>
          <w:p w14:paraId="611A54FC" w14:textId="77777777" w:rsidR="004A4439" w:rsidRPr="00E62588" w:rsidRDefault="004A4439">
            <w:pPr>
              <w:rPr>
                <w:rFonts w:ascii="Tahoma" w:hAnsi="Tahoma" w:cs="Tahoma"/>
                <w:b/>
                <w:bCs/>
              </w:rPr>
            </w:pPr>
          </w:p>
        </w:tc>
      </w:tr>
    </w:tbl>
    <w:p w14:paraId="2561E470" w14:textId="0F9440CF" w:rsidR="006213C2" w:rsidRDefault="006213C2"/>
    <w:tbl>
      <w:tblPr>
        <w:tblStyle w:val="GridTable1Light-Accent1"/>
        <w:tblW w:w="18423" w:type="dxa"/>
        <w:tblLayout w:type="fixed"/>
        <w:tblLook w:val="04A0" w:firstRow="1" w:lastRow="0" w:firstColumn="1" w:lastColumn="0" w:noHBand="0" w:noVBand="1"/>
      </w:tblPr>
      <w:tblGrid>
        <w:gridCol w:w="9208"/>
        <w:gridCol w:w="2552"/>
        <w:gridCol w:w="709"/>
        <w:gridCol w:w="709"/>
        <w:gridCol w:w="709"/>
        <w:gridCol w:w="4536"/>
      </w:tblGrid>
      <w:tr w:rsidR="00342CFE" w14:paraId="3C7AB387" w14:textId="77777777" w:rsidTr="00342CFE">
        <w:trPr>
          <w:cnfStyle w:val="100000000000" w:firstRow="1" w:lastRow="0" w:firstColumn="0" w:lastColumn="0" w:oddVBand="0" w:evenVBand="0" w:oddHBand="0" w:evenHBand="0" w:firstRowFirstColumn="0" w:firstRowLastColumn="0" w:lastRowFirstColumn="0" w:lastRowLastColumn="0"/>
          <w:trHeight w:val="1005"/>
          <w:tblHeader/>
        </w:trPr>
        <w:tc>
          <w:tcPr>
            <w:cnfStyle w:val="001000000000" w:firstRow="0" w:lastRow="0" w:firstColumn="1" w:lastColumn="0" w:oddVBand="0" w:evenVBand="0" w:oddHBand="0" w:evenHBand="0" w:firstRowFirstColumn="0" w:firstRowLastColumn="0" w:lastRowFirstColumn="0" w:lastRowLastColumn="0"/>
            <w:tcW w:w="9208" w:type="dxa"/>
            <w:shd w:val="clear" w:color="auto" w:fill="D9E2F3" w:themeFill="accent1" w:themeFillTint="33"/>
            <w:vAlign w:val="center"/>
          </w:tcPr>
          <w:p w14:paraId="1C716F9F" w14:textId="2DCC80D6" w:rsidR="00342CFE" w:rsidRDefault="00342CFE" w:rsidP="00342CFE">
            <w:pPr>
              <w:jc w:val="center"/>
            </w:pPr>
            <w:r>
              <w:rPr>
                <w:rFonts w:ascii="Tahoma" w:hAnsi="Tahoma" w:cs="Tahoma"/>
                <w:sz w:val="24"/>
                <w:szCs w:val="24"/>
              </w:rPr>
              <w:t>Risk Controls</w:t>
            </w:r>
          </w:p>
        </w:tc>
        <w:tc>
          <w:tcPr>
            <w:tcW w:w="2552" w:type="dxa"/>
            <w:shd w:val="clear" w:color="auto" w:fill="D9E2F3" w:themeFill="accent1" w:themeFillTint="33"/>
            <w:vAlign w:val="center"/>
          </w:tcPr>
          <w:p w14:paraId="46D3ED6B" w14:textId="1159537E" w:rsidR="00342CFE" w:rsidRDefault="00342CFE" w:rsidP="00342CFE">
            <w:pPr>
              <w:jc w:val="center"/>
              <w:cnfStyle w:val="100000000000" w:firstRow="1" w:lastRow="0" w:firstColumn="0" w:lastColumn="0" w:oddVBand="0" w:evenVBand="0" w:oddHBand="0" w:evenHBand="0" w:firstRowFirstColumn="0" w:firstRowLastColumn="0" w:lastRowFirstColumn="0" w:lastRowLastColumn="0"/>
            </w:pPr>
            <w:r>
              <w:rPr>
                <w:rFonts w:ascii="Tahoma" w:hAnsi="Tahoma" w:cs="Tahoma"/>
                <w:sz w:val="24"/>
                <w:szCs w:val="24"/>
              </w:rPr>
              <w:t>Assigned To</w:t>
            </w:r>
          </w:p>
        </w:tc>
        <w:tc>
          <w:tcPr>
            <w:tcW w:w="2127" w:type="dxa"/>
            <w:gridSpan w:val="3"/>
            <w:shd w:val="clear" w:color="auto" w:fill="D9E2F3" w:themeFill="accent1" w:themeFillTint="33"/>
            <w:vAlign w:val="center"/>
          </w:tcPr>
          <w:p w14:paraId="22C0A450" w14:textId="77777777" w:rsidR="00342CFE" w:rsidRDefault="00342CFE" w:rsidP="00342CFE">
            <w:pPr>
              <w:spacing w:before="12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rPr>
            </w:pPr>
            <w:r>
              <w:rPr>
                <w:rFonts w:ascii="Tahoma" w:hAnsi="Tahoma" w:cs="Tahoma"/>
                <w:sz w:val="24"/>
                <w:szCs w:val="24"/>
              </w:rPr>
              <w:t>Sign-off</w:t>
            </w:r>
          </w:p>
          <w:p w14:paraId="536C6222" w14:textId="77777777" w:rsidR="00342CFE" w:rsidRPr="006213C2" w:rsidRDefault="00342CFE" w:rsidP="00342CFE">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i/>
                <w:iCs/>
                <w:sz w:val="16"/>
                <w:szCs w:val="16"/>
              </w:rPr>
            </w:pPr>
            <w:r w:rsidRPr="006213C2">
              <w:rPr>
                <w:rFonts w:ascii="Tahoma" w:hAnsi="Tahoma" w:cs="Tahoma"/>
                <w:b w:val="0"/>
                <w:bCs w:val="0"/>
                <w:i/>
                <w:iCs/>
                <w:sz w:val="16"/>
                <w:szCs w:val="16"/>
              </w:rPr>
              <w:t>(by Assigned to)</w:t>
            </w:r>
          </w:p>
          <w:p w14:paraId="43675AB3" w14:textId="326948BE" w:rsidR="00342CFE" w:rsidRDefault="00342CFE" w:rsidP="00342CFE">
            <w:pPr>
              <w:jc w:val="center"/>
              <w:cnfStyle w:val="100000000000" w:firstRow="1" w:lastRow="0" w:firstColumn="0" w:lastColumn="0" w:oddVBand="0" w:evenVBand="0" w:oddHBand="0" w:evenHBand="0" w:firstRowFirstColumn="0" w:firstRowLastColumn="0" w:lastRowFirstColumn="0" w:lastRowLastColumn="0"/>
            </w:pPr>
            <w:r>
              <w:rPr>
                <w:rFonts w:ascii="Tahoma" w:hAnsi="Tahoma" w:cs="Tahoma"/>
                <w:sz w:val="24"/>
                <w:szCs w:val="24"/>
              </w:rPr>
              <w:t>Yes    No    N/A</w:t>
            </w:r>
          </w:p>
        </w:tc>
        <w:tc>
          <w:tcPr>
            <w:tcW w:w="4536" w:type="dxa"/>
            <w:shd w:val="clear" w:color="auto" w:fill="D9E2F3" w:themeFill="accent1" w:themeFillTint="33"/>
            <w:vAlign w:val="center"/>
          </w:tcPr>
          <w:p w14:paraId="6F0F63F5" w14:textId="400BA20A" w:rsidR="00342CFE" w:rsidRDefault="00342CFE" w:rsidP="00342CFE">
            <w:pPr>
              <w:jc w:val="center"/>
              <w:cnfStyle w:val="100000000000" w:firstRow="1" w:lastRow="0" w:firstColumn="0" w:lastColumn="0" w:oddVBand="0" w:evenVBand="0" w:oddHBand="0" w:evenHBand="0" w:firstRowFirstColumn="0" w:firstRowLastColumn="0" w:lastRowFirstColumn="0" w:lastRowLastColumn="0"/>
            </w:pPr>
            <w:r>
              <w:rPr>
                <w:rFonts w:ascii="Tahoma" w:hAnsi="Tahoma" w:cs="Tahoma"/>
                <w:sz w:val="24"/>
                <w:szCs w:val="24"/>
              </w:rPr>
              <w:t>Comments</w:t>
            </w:r>
          </w:p>
        </w:tc>
      </w:tr>
      <w:tr w:rsidR="00342CFE" w14:paraId="0E1198E2"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20B65618" w14:textId="2784E01D" w:rsidR="00342CFE" w:rsidRPr="00342CFE" w:rsidRDefault="00342CFE" w:rsidP="00342CFE">
            <w:pPr>
              <w:pStyle w:val="ListParagraph"/>
              <w:numPr>
                <w:ilvl w:val="0"/>
                <w:numId w:val="38"/>
              </w:numPr>
              <w:ind w:left="447"/>
            </w:pPr>
            <w:r w:rsidRPr="00342CFE">
              <w:rPr>
                <w:rFonts w:ascii="Tahoma" w:hAnsi="Tahoma" w:cs="Tahoma"/>
              </w:rPr>
              <w:t>Staffing</w:t>
            </w:r>
          </w:p>
        </w:tc>
      </w:tr>
      <w:tr w:rsidR="00342CFE" w14:paraId="7E06566F"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5422D87D" w14:textId="56965CD1" w:rsidR="00342CFE" w:rsidRPr="00342CFE" w:rsidRDefault="00342CFE" w:rsidP="00342CFE">
            <w:pPr>
              <w:pStyle w:val="ListParagraph"/>
              <w:numPr>
                <w:ilvl w:val="0"/>
                <w:numId w:val="24"/>
              </w:numPr>
              <w:spacing w:before="120"/>
              <w:ind w:left="731"/>
              <w:rPr>
                <w:rFonts w:ascii="Tahoma" w:hAnsi="Tahoma" w:cs="Tahoma"/>
                <w:b w:val="0"/>
                <w:bCs w:val="0"/>
              </w:rPr>
            </w:pPr>
            <w:r w:rsidRPr="009123F1">
              <w:rPr>
                <w:rFonts w:ascii="Tahoma" w:hAnsi="Tahoma" w:cs="Tahoma"/>
                <w:b w:val="0"/>
                <w:bCs w:val="0"/>
              </w:rPr>
              <w:t>Determine essential staffing needs</w:t>
            </w:r>
          </w:p>
        </w:tc>
        <w:tc>
          <w:tcPr>
            <w:tcW w:w="2552" w:type="dxa"/>
          </w:tcPr>
          <w:p w14:paraId="57D80AB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61F665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DA523D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35CD6F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BAF456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2D96C2A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542ECE3E" w14:textId="617394EA"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Recall employees on temporary layoff</w:t>
            </w:r>
          </w:p>
        </w:tc>
        <w:tc>
          <w:tcPr>
            <w:tcW w:w="2552" w:type="dxa"/>
          </w:tcPr>
          <w:p w14:paraId="22AB0C5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705746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7500EA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54EF81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190082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42A8801"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BB63067" w14:textId="2A24D0CA"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Pre-screen returning employees using the Health Screening Questionnaire</w:t>
            </w:r>
          </w:p>
        </w:tc>
        <w:tc>
          <w:tcPr>
            <w:tcW w:w="2552" w:type="dxa"/>
          </w:tcPr>
          <w:p w14:paraId="676B879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33D206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B107E2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2C5B37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582560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7E9ACED"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EB0832D" w14:textId="616AB1EB"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Determine accommodation needs on a case-by-case basis</w:t>
            </w:r>
          </w:p>
        </w:tc>
        <w:tc>
          <w:tcPr>
            <w:tcW w:w="2552" w:type="dxa"/>
          </w:tcPr>
          <w:p w14:paraId="64A5360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115AA5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734AD9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AF529F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A58B37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319AC28"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A9BF1FD" w14:textId="55386AB9"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Identify and check in with employees on COVID-19 related leave</w:t>
            </w:r>
          </w:p>
        </w:tc>
        <w:tc>
          <w:tcPr>
            <w:tcW w:w="2552" w:type="dxa"/>
          </w:tcPr>
          <w:p w14:paraId="0B9F545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A73A13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0FC8E6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3EED92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6D0DBD0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E06101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05DB2EB" w14:textId="439D6A17"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Redeploy staff where needed</w:t>
            </w:r>
          </w:p>
        </w:tc>
        <w:tc>
          <w:tcPr>
            <w:tcW w:w="2552" w:type="dxa"/>
          </w:tcPr>
          <w:p w14:paraId="55A5D43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5CBED2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B566FA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E05214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75DA2D3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0760F4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59A52716" w14:textId="2DFABACB" w:rsidR="00342CFE" w:rsidRPr="00342CFE" w:rsidRDefault="00342CFE" w:rsidP="00342CFE">
            <w:pPr>
              <w:pStyle w:val="ListParagraph"/>
              <w:numPr>
                <w:ilvl w:val="0"/>
                <w:numId w:val="24"/>
              </w:numPr>
              <w:spacing w:before="120"/>
              <w:ind w:left="731"/>
              <w:rPr>
                <w:rFonts w:ascii="Tahoma" w:hAnsi="Tahoma" w:cs="Tahoma"/>
                <w:b w:val="0"/>
                <w:bCs w:val="0"/>
              </w:rPr>
            </w:pPr>
            <w:r>
              <w:rPr>
                <w:rFonts w:ascii="Tahoma" w:hAnsi="Tahoma" w:cs="Tahoma"/>
                <w:b w:val="0"/>
                <w:bCs w:val="0"/>
              </w:rPr>
              <w:t>Recruit temporary employees or summer students if needed</w:t>
            </w:r>
          </w:p>
        </w:tc>
        <w:tc>
          <w:tcPr>
            <w:tcW w:w="2552" w:type="dxa"/>
          </w:tcPr>
          <w:p w14:paraId="2FD96F2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38AF8A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572CAD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FDC19E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9D9B80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9004CBA"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69F4A35" w14:textId="77777777" w:rsidR="00342CFE" w:rsidRDefault="00342CFE" w:rsidP="00C573EF">
            <w:pPr>
              <w:pStyle w:val="ListParagraph"/>
              <w:spacing w:before="120"/>
              <w:ind w:left="731"/>
              <w:rPr>
                <w:rFonts w:ascii="Tahoma" w:hAnsi="Tahoma" w:cs="Tahoma"/>
              </w:rPr>
            </w:pPr>
          </w:p>
        </w:tc>
        <w:tc>
          <w:tcPr>
            <w:tcW w:w="2552" w:type="dxa"/>
          </w:tcPr>
          <w:p w14:paraId="27EE8A4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53A9F8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506D58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23BAEC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6AD14B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67A8E65"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7276E6A0" w14:textId="7E7D9D5B" w:rsidR="00342CFE" w:rsidRDefault="00342CFE" w:rsidP="00342CFE">
            <w:pPr>
              <w:pStyle w:val="ListParagraph"/>
              <w:numPr>
                <w:ilvl w:val="0"/>
                <w:numId w:val="38"/>
              </w:numPr>
              <w:ind w:left="447"/>
            </w:pPr>
            <w:r w:rsidRPr="004157B9">
              <w:rPr>
                <w:rFonts w:ascii="Tahoma" w:hAnsi="Tahoma" w:cs="Tahoma"/>
              </w:rPr>
              <w:t>Communicate COVID-19 Policies &amp; Protocols</w:t>
            </w:r>
          </w:p>
        </w:tc>
      </w:tr>
      <w:tr w:rsidR="00342CFE" w14:paraId="23514F4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6B5A5B7" w14:textId="1CE5E392" w:rsidR="00342CFE" w:rsidRPr="00342CFE" w:rsidRDefault="00342CFE" w:rsidP="00342CFE">
            <w:pPr>
              <w:pStyle w:val="ListParagraph"/>
              <w:numPr>
                <w:ilvl w:val="0"/>
                <w:numId w:val="39"/>
              </w:numPr>
              <w:spacing w:before="120"/>
              <w:ind w:left="731"/>
              <w:rPr>
                <w:rFonts w:ascii="Tahoma" w:hAnsi="Tahoma" w:cs="Tahoma"/>
                <w:b w:val="0"/>
                <w:bCs w:val="0"/>
              </w:rPr>
            </w:pPr>
            <w:r w:rsidRPr="00342CFE">
              <w:rPr>
                <w:rFonts w:ascii="Tahoma" w:hAnsi="Tahoma" w:cs="Tahoma"/>
                <w:b w:val="0"/>
                <w:bCs w:val="0"/>
              </w:rPr>
              <w:t>COVID-19 Sick Leave Policy</w:t>
            </w:r>
          </w:p>
        </w:tc>
        <w:tc>
          <w:tcPr>
            <w:tcW w:w="2552" w:type="dxa"/>
          </w:tcPr>
          <w:p w14:paraId="71A31BF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974E5A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49B8C3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E5FE61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009CED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1DAE648"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15AEE40" w14:textId="3A582C09" w:rsidR="00342CFE" w:rsidRPr="00342CFE" w:rsidRDefault="00342CFE" w:rsidP="00342CFE">
            <w:pPr>
              <w:pStyle w:val="ListParagraph"/>
              <w:numPr>
                <w:ilvl w:val="0"/>
                <w:numId w:val="39"/>
              </w:numPr>
              <w:spacing w:before="120"/>
              <w:ind w:left="731"/>
              <w:rPr>
                <w:rFonts w:ascii="Tahoma" w:hAnsi="Tahoma" w:cs="Tahoma"/>
                <w:b w:val="0"/>
                <w:bCs w:val="0"/>
              </w:rPr>
            </w:pPr>
            <w:r w:rsidRPr="004157B9">
              <w:rPr>
                <w:rFonts w:ascii="Tahoma" w:hAnsi="Tahoma" w:cs="Tahoma"/>
                <w:b w:val="0"/>
                <w:bCs w:val="0"/>
              </w:rPr>
              <w:lastRenderedPageBreak/>
              <w:t>Works Refusals Protocol</w:t>
            </w:r>
          </w:p>
        </w:tc>
        <w:tc>
          <w:tcPr>
            <w:tcW w:w="2552" w:type="dxa"/>
          </w:tcPr>
          <w:p w14:paraId="1872BB1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480DAF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E5C369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2A80C2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3E7E22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EADB43D"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18016A9" w14:textId="639E207F" w:rsidR="00342CFE" w:rsidRPr="00342CFE" w:rsidRDefault="00342CFE" w:rsidP="00342CFE">
            <w:pPr>
              <w:pStyle w:val="ListParagraph"/>
              <w:numPr>
                <w:ilvl w:val="0"/>
                <w:numId w:val="39"/>
              </w:numPr>
              <w:spacing w:before="120"/>
              <w:ind w:left="731"/>
              <w:rPr>
                <w:rFonts w:ascii="Tahoma" w:hAnsi="Tahoma" w:cs="Tahoma"/>
                <w:b w:val="0"/>
                <w:bCs w:val="0"/>
              </w:rPr>
            </w:pPr>
            <w:r>
              <w:rPr>
                <w:rFonts w:ascii="Tahoma" w:hAnsi="Tahoma" w:cs="Tahoma"/>
                <w:b w:val="0"/>
                <w:bCs w:val="0"/>
              </w:rPr>
              <w:t>New Office forms &amp; procedures (e.g. health screening for visitors, Logbook, etc.)</w:t>
            </w:r>
          </w:p>
        </w:tc>
        <w:tc>
          <w:tcPr>
            <w:tcW w:w="2552" w:type="dxa"/>
          </w:tcPr>
          <w:p w14:paraId="69F22C4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A99ACA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481957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A4F569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0BA85D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C21DED2"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8E88344" w14:textId="44519010" w:rsidR="00342CFE" w:rsidRPr="00342CFE" w:rsidRDefault="00342CFE" w:rsidP="00342CFE">
            <w:pPr>
              <w:pStyle w:val="ListParagraph"/>
              <w:numPr>
                <w:ilvl w:val="0"/>
                <w:numId w:val="39"/>
              </w:numPr>
              <w:spacing w:before="120"/>
              <w:ind w:left="731"/>
              <w:rPr>
                <w:rFonts w:ascii="Tahoma" w:hAnsi="Tahoma" w:cs="Tahoma"/>
                <w:b w:val="0"/>
                <w:bCs w:val="0"/>
              </w:rPr>
            </w:pPr>
            <w:r w:rsidRPr="00202BFA">
              <w:rPr>
                <w:rFonts w:ascii="Tahoma" w:hAnsi="Tahoma" w:cs="Tahoma"/>
                <w:b w:val="0"/>
                <w:bCs w:val="0"/>
              </w:rPr>
              <w:t>Physical Distancing Measures</w:t>
            </w:r>
          </w:p>
        </w:tc>
        <w:tc>
          <w:tcPr>
            <w:tcW w:w="2552" w:type="dxa"/>
          </w:tcPr>
          <w:p w14:paraId="1B00B24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4C3265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DA23FA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46FD88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1D2B97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2D02857"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A6E2144" w14:textId="08108D2F" w:rsidR="00342CFE" w:rsidRPr="00342CFE" w:rsidRDefault="00342CFE" w:rsidP="00342CFE">
            <w:pPr>
              <w:pStyle w:val="ListParagraph"/>
              <w:numPr>
                <w:ilvl w:val="0"/>
                <w:numId w:val="39"/>
              </w:numPr>
              <w:spacing w:before="120"/>
              <w:ind w:left="731"/>
              <w:rPr>
                <w:rFonts w:ascii="Tahoma" w:hAnsi="Tahoma" w:cs="Tahoma"/>
                <w:b w:val="0"/>
                <w:bCs w:val="0"/>
              </w:rPr>
            </w:pPr>
            <w:r w:rsidRPr="00280D21">
              <w:rPr>
                <w:rFonts w:ascii="Tahoma" w:hAnsi="Tahoma" w:cs="Tahoma"/>
                <w:b w:val="0"/>
                <w:bCs w:val="0"/>
              </w:rPr>
              <w:t>Site Sanitization Schedule &amp; Protocols</w:t>
            </w:r>
          </w:p>
        </w:tc>
        <w:tc>
          <w:tcPr>
            <w:tcW w:w="2552" w:type="dxa"/>
          </w:tcPr>
          <w:p w14:paraId="2DFEF4A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8FCD1C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607DB9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67F063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21E633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DF4875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6A86DC4" w14:textId="7E04EF9B" w:rsidR="00342CFE" w:rsidRPr="00342CFE" w:rsidRDefault="00342CFE" w:rsidP="00342CFE">
            <w:pPr>
              <w:pStyle w:val="ListParagraph"/>
              <w:numPr>
                <w:ilvl w:val="0"/>
                <w:numId w:val="39"/>
              </w:numPr>
              <w:spacing w:before="120"/>
              <w:ind w:left="731"/>
              <w:rPr>
                <w:rFonts w:ascii="Tahoma" w:hAnsi="Tahoma" w:cs="Tahoma"/>
                <w:b w:val="0"/>
                <w:bCs w:val="0"/>
              </w:rPr>
            </w:pPr>
            <w:r w:rsidRPr="00280D21">
              <w:rPr>
                <w:rFonts w:ascii="Tahoma" w:hAnsi="Tahoma" w:cs="Tahoma"/>
                <w:b w:val="0"/>
                <w:bCs w:val="0"/>
              </w:rPr>
              <w:t>Train staff on COVID-19 restrictions, protocols and proper hygiene &amp; use of PPE</w:t>
            </w:r>
          </w:p>
        </w:tc>
        <w:tc>
          <w:tcPr>
            <w:tcW w:w="2552" w:type="dxa"/>
          </w:tcPr>
          <w:p w14:paraId="6687F91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96B5E4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70D178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C4D277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6EF860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792E674"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4666E80" w14:textId="77777777" w:rsidR="00342CFE" w:rsidRPr="00280D21" w:rsidRDefault="00342CFE" w:rsidP="00C573EF">
            <w:pPr>
              <w:pStyle w:val="ListParagraph"/>
              <w:spacing w:before="120"/>
              <w:ind w:left="731"/>
              <w:rPr>
                <w:rFonts w:ascii="Tahoma" w:hAnsi="Tahoma" w:cs="Tahoma"/>
              </w:rPr>
            </w:pPr>
          </w:p>
        </w:tc>
        <w:tc>
          <w:tcPr>
            <w:tcW w:w="2552" w:type="dxa"/>
          </w:tcPr>
          <w:p w14:paraId="48AA08D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E218F2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87E62E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3A407B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6C7BC6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8A99D6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26D87267" w14:textId="6048B24E" w:rsidR="00342CFE" w:rsidRDefault="00342CFE" w:rsidP="00342CFE">
            <w:pPr>
              <w:pStyle w:val="ListParagraph"/>
              <w:numPr>
                <w:ilvl w:val="0"/>
                <w:numId w:val="38"/>
              </w:numPr>
              <w:ind w:left="447"/>
            </w:pPr>
            <w:r w:rsidRPr="00280D21">
              <w:rPr>
                <w:rFonts w:ascii="Tahoma" w:hAnsi="Tahoma" w:cs="Tahoma"/>
              </w:rPr>
              <w:t>Hygiene / Cleaning Measures</w:t>
            </w:r>
          </w:p>
        </w:tc>
      </w:tr>
      <w:tr w:rsidR="00342CFE" w14:paraId="1D3929D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E076268" w14:textId="3C892B2C"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Work surfaces are disinfected at appropriate intervals</w:t>
            </w:r>
          </w:p>
        </w:tc>
        <w:tc>
          <w:tcPr>
            <w:tcW w:w="2552" w:type="dxa"/>
          </w:tcPr>
          <w:p w14:paraId="7C573D9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9E3D0C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3CC6DC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49C5A3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7D3CB6A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127886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5072E64" w14:textId="754A03DC"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Equipment are decontaminated before and after use</w:t>
            </w:r>
          </w:p>
        </w:tc>
        <w:tc>
          <w:tcPr>
            <w:tcW w:w="2552" w:type="dxa"/>
          </w:tcPr>
          <w:p w14:paraId="6F8B93E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8B531F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A4AF47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890B53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2841BB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E06E9C3"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14A7CFBA" w14:textId="3382F6B3"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Handwashing is done on entering and leaving the workplace, after removing PPE.</w:t>
            </w:r>
          </w:p>
        </w:tc>
        <w:tc>
          <w:tcPr>
            <w:tcW w:w="2552" w:type="dxa"/>
          </w:tcPr>
          <w:p w14:paraId="04D8C80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B7D48A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059A97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AC69F1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60D2B21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551AC4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A42834E" w14:textId="423EFA88"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 xml:space="preserve">Hand sanitizer is available </w:t>
            </w:r>
          </w:p>
        </w:tc>
        <w:tc>
          <w:tcPr>
            <w:tcW w:w="2552" w:type="dxa"/>
          </w:tcPr>
          <w:p w14:paraId="24B41A4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C6118E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405C44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C4736D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30F197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7D70174"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94AC76D" w14:textId="051E1484"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Eliminate frequent contact of surfaces (e.g. leave door(s) open where possible)</w:t>
            </w:r>
          </w:p>
        </w:tc>
        <w:tc>
          <w:tcPr>
            <w:tcW w:w="2552" w:type="dxa"/>
          </w:tcPr>
          <w:p w14:paraId="44D1A42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994045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E76C3E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D46A0B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990ECB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2111C79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5C106E9" w14:textId="6E05CF03"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 xml:space="preserve">Remove appliances, dishes, cutlery, </w:t>
            </w:r>
            <w:proofErr w:type="gramStart"/>
            <w:r w:rsidRPr="00FA3250">
              <w:rPr>
                <w:rFonts w:ascii="Tahoma" w:hAnsi="Tahoma" w:cs="Tahoma"/>
                <w:b w:val="0"/>
                <w:bCs w:val="0"/>
              </w:rPr>
              <w:t>glassware</w:t>
            </w:r>
            <w:proofErr w:type="gramEnd"/>
            <w:r w:rsidRPr="00FA3250">
              <w:rPr>
                <w:rFonts w:ascii="Tahoma" w:hAnsi="Tahoma" w:cs="Tahoma"/>
                <w:b w:val="0"/>
                <w:bCs w:val="0"/>
              </w:rPr>
              <w:t xml:space="preserve"> and other commonly used items; staff bring their own</w:t>
            </w:r>
          </w:p>
        </w:tc>
        <w:tc>
          <w:tcPr>
            <w:tcW w:w="2552" w:type="dxa"/>
          </w:tcPr>
          <w:p w14:paraId="1932FFA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48750F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639C14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0B8F82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6314691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2F5D992B"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7EB2419" w14:textId="6FE395BB" w:rsidR="00342CFE" w:rsidRPr="00342CFE" w:rsidRDefault="00342CFE" w:rsidP="00342CFE">
            <w:pPr>
              <w:pStyle w:val="ListParagraph"/>
              <w:numPr>
                <w:ilvl w:val="0"/>
                <w:numId w:val="40"/>
              </w:numPr>
              <w:spacing w:before="120"/>
              <w:ind w:left="731"/>
              <w:rPr>
                <w:rFonts w:ascii="Tahoma" w:hAnsi="Tahoma" w:cs="Tahoma"/>
                <w:b w:val="0"/>
                <w:bCs w:val="0"/>
              </w:rPr>
            </w:pPr>
            <w:r w:rsidRPr="00FA3250">
              <w:rPr>
                <w:rFonts w:ascii="Tahoma" w:hAnsi="Tahoma" w:cs="Tahoma"/>
                <w:b w:val="0"/>
                <w:bCs w:val="0"/>
              </w:rPr>
              <w:t>Hygiene / cleaning measures</w:t>
            </w:r>
          </w:p>
        </w:tc>
        <w:tc>
          <w:tcPr>
            <w:tcW w:w="2552" w:type="dxa"/>
          </w:tcPr>
          <w:p w14:paraId="52D49C5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17F67F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FC5245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90FBF6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C2E82D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90263BB"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4C9C929" w14:textId="08F419A7" w:rsidR="00342CFE" w:rsidRPr="00342CFE" w:rsidRDefault="00342CFE" w:rsidP="00342CFE">
            <w:pPr>
              <w:pStyle w:val="ListParagraph"/>
              <w:numPr>
                <w:ilvl w:val="0"/>
                <w:numId w:val="40"/>
              </w:numPr>
              <w:spacing w:before="120"/>
              <w:ind w:left="731"/>
              <w:rPr>
                <w:rFonts w:ascii="Tahoma" w:hAnsi="Tahoma" w:cs="Tahoma"/>
                <w:b w:val="0"/>
                <w:bCs w:val="0"/>
              </w:rPr>
            </w:pPr>
            <w:r w:rsidRPr="00015FDE">
              <w:rPr>
                <w:rFonts w:ascii="Tahoma" w:hAnsi="Tahoma" w:cs="Tahoma"/>
                <w:b w:val="0"/>
                <w:bCs w:val="0"/>
              </w:rPr>
              <w:t>Work surfaces are disinfected at appropriate intervals</w:t>
            </w:r>
          </w:p>
        </w:tc>
        <w:tc>
          <w:tcPr>
            <w:tcW w:w="2552" w:type="dxa"/>
          </w:tcPr>
          <w:p w14:paraId="3C36E8C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18C438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D075ED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ECE654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F10225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666ABB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4B8A5EE1" w14:textId="0987CD57" w:rsidR="00342CFE" w:rsidRDefault="00342CFE" w:rsidP="00342CFE">
            <w:pPr>
              <w:pStyle w:val="ListParagraph"/>
              <w:numPr>
                <w:ilvl w:val="0"/>
                <w:numId w:val="38"/>
              </w:numPr>
              <w:ind w:left="447"/>
            </w:pPr>
            <w:r w:rsidRPr="00204D01">
              <w:rPr>
                <w:rFonts w:ascii="Tahoma" w:hAnsi="Tahoma" w:cs="Tahoma"/>
              </w:rPr>
              <w:lastRenderedPageBreak/>
              <w:t>Physical Distancing</w:t>
            </w:r>
          </w:p>
        </w:tc>
      </w:tr>
      <w:tr w:rsidR="00342CFE" w14:paraId="13F80611"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BD74EDE" w14:textId="770989E7" w:rsidR="00342CFE" w:rsidRDefault="00342CFE" w:rsidP="00342CFE">
            <w:pPr>
              <w:pStyle w:val="ListParagraph"/>
              <w:numPr>
                <w:ilvl w:val="0"/>
                <w:numId w:val="41"/>
              </w:numPr>
              <w:spacing w:before="120"/>
              <w:ind w:left="731"/>
              <w:rPr>
                <w:rFonts w:ascii="Tahoma" w:hAnsi="Tahoma" w:cs="Tahoma"/>
              </w:rPr>
            </w:pPr>
            <w:r w:rsidRPr="00FA3250">
              <w:rPr>
                <w:rFonts w:ascii="Tahoma" w:hAnsi="Tahoma" w:cs="Tahoma"/>
                <w:b w:val="0"/>
                <w:bCs w:val="0"/>
              </w:rPr>
              <w:t>Identify and post occupancy limits</w:t>
            </w:r>
          </w:p>
        </w:tc>
        <w:tc>
          <w:tcPr>
            <w:tcW w:w="2552" w:type="dxa"/>
          </w:tcPr>
          <w:p w14:paraId="0DF9995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B7CF18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34AAE1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305B7B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D64ED8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E114C6C"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D0D875A" w14:textId="43FC5CAD"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 xml:space="preserve">Stagger lunch/breaks </w:t>
            </w:r>
          </w:p>
        </w:tc>
        <w:tc>
          <w:tcPr>
            <w:tcW w:w="2552" w:type="dxa"/>
          </w:tcPr>
          <w:p w14:paraId="7B0E64F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244D07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4FF4D6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14994A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ED9A16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F0379DA"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58ADB5EE" w14:textId="437C3921" w:rsidR="00342CFE" w:rsidRPr="00342CFE" w:rsidRDefault="00342CFE" w:rsidP="00342CFE">
            <w:pPr>
              <w:pStyle w:val="ListParagraph"/>
              <w:numPr>
                <w:ilvl w:val="0"/>
                <w:numId w:val="41"/>
              </w:numPr>
              <w:spacing w:before="120"/>
              <w:ind w:left="731"/>
              <w:rPr>
                <w:rFonts w:ascii="Tahoma" w:hAnsi="Tahoma" w:cs="Tahoma"/>
                <w:b w:val="0"/>
                <w:bCs w:val="0"/>
              </w:rPr>
            </w:pPr>
            <w:r w:rsidRPr="00202BFA">
              <w:rPr>
                <w:rFonts w:ascii="Tahoma" w:hAnsi="Tahoma" w:cs="Tahoma"/>
                <w:b w:val="0"/>
                <w:bCs w:val="0"/>
              </w:rPr>
              <w:t>Stagger hours of work</w:t>
            </w:r>
          </w:p>
        </w:tc>
        <w:tc>
          <w:tcPr>
            <w:tcW w:w="2552" w:type="dxa"/>
          </w:tcPr>
          <w:p w14:paraId="1B295E7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D1A413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343CA9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AC0023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322898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18A34A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36690AA" w14:textId="0FA8907E"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Establish work from home arrangements</w:t>
            </w:r>
          </w:p>
        </w:tc>
        <w:tc>
          <w:tcPr>
            <w:tcW w:w="2552" w:type="dxa"/>
          </w:tcPr>
          <w:p w14:paraId="50C895F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A2DCDC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A3CACE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4C1F0A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F3B507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57179A7"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E13B613" w14:textId="50BBDBA8"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Discourage physical contact of employees</w:t>
            </w:r>
          </w:p>
        </w:tc>
        <w:tc>
          <w:tcPr>
            <w:tcW w:w="2552" w:type="dxa"/>
          </w:tcPr>
          <w:p w14:paraId="553CDFF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B68609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E4E6F9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21C2C4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DDA942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2244BED"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D54AFF7" w14:textId="1484212A"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 xml:space="preserve">Discourage events and gathering </w:t>
            </w:r>
            <w:proofErr w:type="gramStart"/>
            <w:r w:rsidRPr="00FA3250">
              <w:rPr>
                <w:rFonts w:ascii="Tahoma" w:hAnsi="Tahoma" w:cs="Tahoma"/>
                <w:b w:val="0"/>
                <w:bCs w:val="0"/>
              </w:rPr>
              <w:t>in excess of</w:t>
            </w:r>
            <w:proofErr w:type="gramEnd"/>
            <w:r w:rsidRPr="00FA3250">
              <w:rPr>
                <w:rFonts w:ascii="Tahoma" w:hAnsi="Tahoma" w:cs="Tahoma"/>
                <w:b w:val="0"/>
                <w:bCs w:val="0"/>
              </w:rPr>
              <w:t xml:space="preserve"> 50 people adhering to physical distancing guidelines</w:t>
            </w:r>
            <w:r>
              <w:rPr>
                <w:rFonts w:ascii="Tahoma" w:hAnsi="Tahoma" w:cs="Tahoma"/>
                <w:b w:val="0"/>
                <w:bCs w:val="0"/>
              </w:rPr>
              <w:t>.</w:t>
            </w:r>
          </w:p>
        </w:tc>
        <w:tc>
          <w:tcPr>
            <w:tcW w:w="2552" w:type="dxa"/>
          </w:tcPr>
          <w:p w14:paraId="64EF8EB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541EEC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D72E16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B3ED9D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538766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EBD08D5"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581A780" w14:textId="1926DA1F"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Limit number of passengers in vehicle</w:t>
            </w:r>
          </w:p>
        </w:tc>
        <w:tc>
          <w:tcPr>
            <w:tcW w:w="2552" w:type="dxa"/>
          </w:tcPr>
          <w:p w14:paraId="0A03C2A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D4E47F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F2BD8B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027078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459A93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F7CFD9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5089E29" w14:textId="028A9BE6"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Place floor markers spaced at 2 metres (6 feet) apart in wait areas</w:t>
            </w:r>
          </w:p>
        </w:tc>
        <w:tc>
          <w:tcPr>
            <w:tcW w:w="2552" w:type="dxa"/>
          </w:tcPr>
          <w:p w14:paraId="36A8490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105C1D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4E964F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8D2285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161C98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FB5AC0C"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191835AA" w14:textId="1A8B88B8"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Place directional markers to regulate flow in line-ups</w:t>
            </w:r>
          </w:p>
        </w:tc>
        <w:tc>
          <w:tcPr>
            <w:tcW w:w="2552" w:type="dxa"/>
          </w:tcPr>
          <w:p w14:paraId="50CF6A2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0281C8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DDADAE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00CBFC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7426632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077169A"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7963813" w14:textId="7608BD3B"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Secure or restrict access to small areas</w:t>
            </w:r>
          </w:p>
        </w:tc>
        <w:tc>
          <w:tcPr>
            <w:tcW w:w="2552" w:type="dxa"/>
          </w:tcPr>
          <w:p w14:paraId="58F22A8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D55B5E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C31839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291212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4B28A7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7B52A8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3AAF933" w14:textId="48506EBA"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Post and monitor occupancy limit in elevator</w:t>
            </w:r>
          </w:p>
        </w:tc>
        <w:tc>
          <w:tcPr>
            <w:tcW w:w="2552" w:type="dxa"/>
          </w:tcPr>
          <w:p w14:paraId="7126D8B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A53DCD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E4CC6C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271A41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CB004C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2F5283B3"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C2C5E46" w14:textId="50B4BDCB" w:rsidR="00342CFE" w:rsidRPr="00342CFE" w:rsidRDefault="00342CFE" w:rsidP="00342CFE">
            <w:pPr>
              <w:pStyle w:val="ListParagraph"/>
              <w:numPr>
                <w:ilvl w:val="0"/>
                <w:numId w:val="41"/>
              </w:numPr>
              <w:spacing w:before="120"/>
              <w:ind w:left="731"/>
              <w:rPr>
                <w:rFonts w:ascii="Tahoma" w:hAnsi="Tahoma" w:cs="Tahoma"/>
                <w:b w:val="0"/>
                <w:bCs w:val="0"/>
              </w:rPr>
            </w:pPr>
            <w:r w:rsidRPr="00FA3250">
              <w:rPr>
                <w:rFonts w:ascii="Tahoma" w:hAnsi="Tahoma" w:cs="Tahoma"/>
                <w:b w:val="0"/>
                <w:bCs w:val="0"/>
              </w:rPr>
              <w:t>Remove seating in wait areas</w:t>
            </w:r>
          </w:p>
        </w:tc>
        <w:tc>
          <w:tcPr>
            <w:tcW w:w="2552" w:type="dxa"/>
          </w:tcPr>
          <w:p w14:paraId="1D295AE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6902D1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41EFD3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3E5C8E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15830B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6107C6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B9336FC" w14:textId="40E207FC" w:rsidR="00342CFE" w:rsidRPr="00342CFE" w:rsidRDefault="00342CFE" w:rsidP="00342CFE">
            <w:pPr>
              <w:pStyle w:val="ListParagraph"/>
              <w:numPr>
                <w:ilvl w:val="0"/>
                <w:numId w:val="41"/>
              </w:numPr>
              <w:spacing w:before="120"/>
              <w:ind w:left="731"/>
              <w:rPr>
                <w:rFonts w:ascii="Tahoma" w:hAnsi="Tahoma" w:cs="Tahoma"/>
                <w:b w:val="0"/>
                <w:bCs w:val="0"/>
              </w:rPr>
            </w:pPr>
            <w:r w:rsidRPr="00015FDE">
              <w:rPr>
                <w:rFonts w:ascii="Tahoma" w:hAnsi="Tahoma" w:cs="Tahoma"/>
                <w:b w:val="0"/>
                <w:bCs w:val="0"/>
              </w:rPr>
              <w:t>Other actions</w:t>
            </w:r>
          </w:p>
        </w:tc>
        <w:tc>
          <w:tcPr>
            <w:tcW w:w="2552" w:type="dxa"/>
          </w:tcPr>
          <w:p w14:paraId="29B10F1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89BD32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CFF9A4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4CE6C9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E2900C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8F7CD2C"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FBA402F" w14:textId="77777777" w:rsidR="00342CFE" w:rsidRPr="00015FDE" w:rsidRDefault="00342CFE" w:rsidP="00C573EF">
            <w:pPr>
              <w:pStyle w:val="ListParagraph"/>
              <w:spacing w:before="120"/>
              <w:ind w:left="731"/>
              <w:rPr>
                <w:rFonts w:ascii="Tahoma" w:hAnsi="Tahoma" w:cs="Tahoma"/>
              </w:rPr>
            </w:pPr>
          </w:p>
        </w:tc>
        <w:tc>
          <w:tcPr>
            <w:tcW w:w="2552" w:type="dxa"/>
          </w:tcPr>
          <w:p w14:paraId="573D41E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41664C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A251E0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CFDD66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117CBF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097602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6A37251B" w14:textId="7EA00BCD" w:rsidR="00342CFE" w:rsidRDefault="00342CFE" w:rsidP="00342CFE">
            <w:pPr>
              <w:pStyle w:val="ListParagraph"/>
              <w:numPr>
                <w:ilvl w:val="0"/>
                <w:numId w:val="38"/>
              </w:numPr>
              <w:ind w:left="447"/>
            </w:pPr>
            <w:r w:rsidRPr="00204D01">
              <w:rPr>
                <w:rFonts w:ascii="Tahoma" w:hAnsi="Tahoma" w:cs="Tahoma"/>
              </w:rPr>
              <w:lastRenderedPageBreak/>
              <w:t>Engineering control measures</w:t>
            </w:r>
          </w:p>
        </w:tc>
      </w:tr>
      <w:tr w:rsidR="00342CFE" w14:paraId="54ADB743"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A50FF8E" w14:textId="0B85D796" w:rsidR="00342CFE" w:rsidRPr="00342CFE" w:rsidRDefault="00342CFE" w:rsidP="00342CFE">
            <w:pPr>
              <w:pStyle w:val="ListParagraph"/>
              <w:numPr>
                <w:ilvl w:val="0"/>
                <w:numId w:val="42"/>
              </w:numPr>
              <w:spacing w:before="120"/>
              <w:ind w:left="731"/>
              <w:rPr>
                <w:rFonts w:ascii="Tahoma" w:hAnsi="Tahoma" w:cs="Tahoma"/>
                <w:b w:val="0"/>
                <w:bCs w:val="0"/>
              </w:rPr>
            </w:pPr>
            <w:r w:rsidRPr="009821EA">
              <w:rPr>
                <w:rFonts w:ascii="Tahoma" w:hAnsi="Tahoma" w:cs="Tahoma"/>
                <w:b w:val="0"/>
                <w:bCs w:val="0"/>
              </w:rPr>
              <w:t>HVAC systems functioning</w:t>
            </w:r>
          </w:p>
        </w:tc>
        <w:tc>
          <w:tcPr>
            <w:tcW w:w="2552" w:type="dxa"/>
          </w:tcPr>
          <w:p w14:paraId="0068AB5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A81669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149AE1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2A8543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6EB2993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141EB58"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75C7A28" w14:textId="28AC4945" w:rsidR="00342CFE" w:rsidRPr="00342CFE" w:rsidRDefault="00342CFE" w:rsidP="00342CFE">
            <w:pPr>
              <w:pStyle w:val="ListParagraph"/>
              <w:numPr>
                <w:ilvl w:val="0"/>
                <w:numId w:val="42"/>
              </w:numPr>
              <w:spacing w:before="120"/>
              <w:ind w:left="731"/>
              <w:rPr>
                <w:rFonts w:ascii="Tahoma" w:hAnsi="Tahoma" w:cs="Tahoma"/>
                <w:b w:val="0"/>
                <w:bCs w:val="0"/>
              </w:rPr>
            </w:pPr>
            <w:r w:rsidRPr="009821EA">
              <w:rPr>
                <w:rFonts w:ascii="Tahoma" w:hAnsi="Tahoma" w:cs="Tahoma"/>
                <w:b w:val="0"/>
                <w:bCs w:val="0"/>
              </w:rPr>
              <w:t>Plexiglas barriers installed</w:t>
            </w:r>
          </w:p>
        </w:tc>
        <w:tc>
          <w:tcPr>
            <w:tcW w:w="2552" w:type="dxa"/>
          </w:tcPr>
          <w:p w14:paraId="21C70AD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BF726A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391D08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BF8621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2D7F0E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35316F5"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18EE5A80" w14:textId="7483A33F" w:rsidR="00342CFE" w:rsidRPr="00342CFE" w:rsidRDefault="00342CFE" w:rsidP="00342CFE">
            <w:pPr>
              <w:pStyle w:val="ListParagraph"/>
              <w:numPr>
                <w:ilvl w:val="0"/>
                <w:numId w:val="42"/>
              </w:numPr>
              <w:spacing w:before="120"/>
              <w:ind w:left="731"/>
              <w:rPr>
                <w:rFonts w:ascii="Tahoma" w:hAnsi="Tahoma" w:cs="Tahoma"/>
                <w:b w:val="0"/>
                <w:bCs w:val="0"/>
              </w:rPr>
            </w:pPr>
            <w:r w:rsidRPr="009821EA">
              <w:rPr>
                <w:rFonts w:ascii="Tahoma" w:hAnsi="Tahoma" w:cs="Tahoma"/>
                <w:b w:val="0"/>
                <w:bCs w:val="0"/>
              </w:rPr>
              <w:t>Physical barriers erected</w:t>
            </w:r>
          </w:p>
        </w:tc>
        <w:tc>
          <w:tcPr>
            <w:tcW w:w="2552" w:type="dxa"/>
          </w:tcPr>
          <w:p w14:paraId="0B12979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34DA94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56428E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E82793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E71158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130F250C"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5A4A314" w14:textId="791A9727" w:rsidR="00342CFE" w:rsidRPr="00342CFE" w:rsidRDefault="00342CFE" w:rsidP="00342CFE">
            <w:pPr>
              <w:pStyle w:val="ListParagraph"/>
              <w:numPr>
                <w:ilvl w:val="0"/>
                <w:numId w:val="42"/>
              </w:numPr>
              <w:spacing w:before="120"/>
              <w:ind w:left="731"/>
              <w:rPr>
                <w:rFonts w:ascii="Tahoma" w:hAnsi="Tahoma" w:cs="Tahoma"/>
                <w:b w:val="0"/>
                <w:bCs w:val="0"/>
              </w:rPr>
            </w:pPr>
            <w:r w:rsidRPr="009821EA">
              <w:rPr>
                <w:rFonts w:ascii="Tahoma" w:hAnsi="Tahoma" w:cs="Tahoma"/>
                <w:b w:val="0"/>
                <w:bCs w:val="0"/>
              </w:rPr>
              <w:t>Office workstations are reconfigured</w:t>
            </w:r>
            <w:r w:rsidRPr="00342CFE">
              <w:rPr>
                <w:rFonts w:ascii="Tahoma" w:hAnsi="Tahoma" w:cs="Tahoma"/>
                <w:b w:val="0"/>
                <w:bCs w:val="0"/>
              </w:rPr>
              <w:t xml:space="preserve"> </w:t>
            </w:r>
            <w:r w:rsidRPr="00AF1BEB">
              <w:rPr>
                <w:rFonts w:ascii="Tahoma" w:hAnsi="Tahoma" w:cs="Tahoma"/>
                <w:b w:val="0"/>
                <w:bCs w:val="0"/>
              </w:rPr>
              <w:t>to ensure maximum distance</w:t>
            </w:r>
            <w:r>
              <w:rPr>
                <w:rFonts w:ascii="Tahoma" w:hAnsi="Tahoma" w:cs="Tahoma"/>
                <w:b w:val="0"/>
                <w:bCs w:val="0"/>
              </w:rPr>
              <w:t xml:space="preserve"> </w:t>
            </w:r>
            <w:r w:rsidRPr="00AF1BEB">
              <w:rPr>
                <w:rFonts w:ascii="Tahoma" w:hAnsi="Tahoma" w:cs="Tahoma"/>
                <w:b w:val="0"/>
                <w:bCs w:val="0"/>
              </w:rPr>
              <w:t>between employees</w:t>
            </w:r>
          </w:p>
        </w:tc>
        <w:tc>
          <w:tcPr>
            <w:tcW w:w="2552" w:type="dxa"/>
          </w:tcPr>
          <w:p w14:paraId="1810E33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AE9DAF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8815C9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5C8FAA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A4563B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5A913B0"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94B67C9" w14:textId="0C25A955" w:rsidR="00342CFE" w:rsidRPr="00342CFE" w:rsidRDefault="00342CFE" w:rsidP="00342CFE">
            <w:pPr>
              <w:pStyle w:val="ListParagraph"/>
              <w:numPr>
                <w:ilvl w:val="0"/>
                <w:numId w:val="42"/>
              </w:numPr>
              <w:spacing w:before="120"/>
              <w:ind w:left="731"/>
              <w:rPr>
                <w:rFonts w:ascii="Tahoma" w:hAnsi="Tahoma" w:cs="Tahoma"/>
                <w:b w:val="0"/>
                <w:bCs w:val="0"/>
              </w:rPr>
            </w:pPr>
            <w:r w:rsidRPr="009821EA">
              <w:rPr>
                <w:rFonts w:ascii="Tahoma" w:hAnsi="Tahoma" w:cs="Tahoma"/>
                <w:b w:val="0"/>
                <w:bCs w:val="0"/>
              </w:rPr>
              <w:t>Cordon off playground areas with caution tape</w:t>
            </w:r>
          </w:p>
        </w:tc>
        <w:tc>
          <w:tcPr>
            <w:tcW w:w="2552" w:type="dxa"/>
          </w:tcPr>
          <w:p w14:paraId="0CD9824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F67CC1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C0D503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5CB413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2191E91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F22094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2654770" w14:textId="1BDDE697" w:rsidR="00342CFE" w:rsidRPr="00342CFE" w:rsidRDefault="00342CFE" w:rsidP="00342CFE">
            <w:pPr>
              <w:pStyle w:val="ListParagraph"/>
              <w:numPr>
                <w:ilvl w:val="0"/>
                <w:numId w:val="42"/>
              </w:numPr>
              <w:spacing w:before="120"/>
              <w:ind w:left="731"/>
              <w:rPr>
                <w:rFonts w:ascii="Tahoma" w:hAnsi="Tahoma" w:cs="Tahoma"/>
                <w:b w:val="0"/>
                <w:bCs w:val="0"/>
              </w:rPr>
            </w:pPr>
            <w:r w:rsidRPr="00015FDE">
              <w:rPr>
                <w:rFonts w:ascii="Tahoma" w:hAnsi="Tahoma" w:cs="Tahoma"/>
                <w:b w:val="0"/>
                <w:bCs w:val="0"/>
              </w:rPr>
              <w:t>Identify and secure access to area in open shelter space for isolating sick clients</w:t>
            </w:r>
          </w:p>
        </w:tc>
        <w:tc>
          <w:tcPr>
            <w:tcW w:w="2552" w:type="dxa"/>
          </w:tcPr>
          <w:p w14:paraId="3272814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DD783A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FE249D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738F6C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F61345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755504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Borders>
              <w:bottom w:val="single" w:sz="4" w:space="0" w:color="B4C6E7" w:themeColor="accent1" w:themeTint="66"/>
            </w:tcBorders>
          </w:tcPr>
          <w:p w14:paraId="231B08DB" w14:textId="77777777" w:rsidR="00342CFE" w:rsidRPr="00015FDE" w:rsidRDefault="00342CFE" w:rsidP="00C573EF">
            <w:pPr>
              <w:pStyle w:val="ListParagraph"/>
              <w:spacing w:before="120"/>
              <w:ind w:left="731"/>
              <w:rPr>
                <w:rFonts w:ascii="Tahoma" w:hAnsi="Tahoma" w:cs="Tahoma"/>
              </w:rPr>
            </w:pPr>
          </w:p>
        </w:tc>
        <w:tc>
          <w:tcPr>
            <w:tcW w:w="2552" w:type="dxa"/>
            <w:tcBorders>
              <w:bottom w:val="single" w:sz="4" w:space="0" w:color="B4C6E7" w:themeColor="accent1" w:themeTint="66"/>
            </w:tcBorders>
          </w:tcPr>
          <w:p w14:paraId="5F2F7DE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3BFD86D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082ADF5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6FC6E26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Borders>
              <w:bottom w:val="single" w:sz="4" w:space="0" w:color="B4C6E7" w:themeColor="accent1" w:themeTint="66"/>
            </w:tcBorders>
          </w:tcPr>
          <w:p w14:paraId="3BE83C1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A17570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7AA5EA38" w14:textId="5A33251A" w:rsidR="00342CFE" w:rsidRDefault="00342CFE" w:rsidP="00342CFE">
            <w:pPr>
              <w:pStyle w:val="ListParagraph"/>
              <w:numPr>
                <w:ilvl w:val="0"/>
                <w:numId w:val="38"/>
              </w:numPr>
              <w:ind w:left="447"/>
            </w:pPr>
            <w:r w:rsidRPr="00204D01">
              <w:rPr>
                <w:rFonts w:ascii="Tahoma" w:hAnsi="Tahoma" w:cs="Tahoma"/>
              </w:rPr>
              <w:t>Administrative Controls</w:t>
            </w:r>
          </w:p>
        </w:tc>
      </w:tr>
      <w:tr w:rsidR="00342CFE" w14:paraId="10A27A55"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C72D54C" w14:textId="06AD632E" w:rsidR="00342CFE" w:rsidRPr="00342CFE" w:rsidRDefault="00342CFE" w:rsidP="009D2545">
            <w:pPr>
              <w:pStyle w:val="ListParagraph"/>
              <w:numPr>
                <w:ilvl w:val="0"/>
                <w:numId w:val="43"/>
              </w:numPr>
              <w:spacing w:before="120"/>
              <w:ind w:left="731"/>
              <w:rPr>
                <w:rFonts w:ascii="Tahoma" w:hAnsi="Tahoma" w:cs="Tahoma"/>
                <w:b w:val="0"/>
                <w:bCs w:val="0"/>
              </w:rPr>
            </w:pPr>
            <w:r w:rsidRPr="009821EA">
              <w:rPr>
                <w:rFonts w:ascii="Tahoma" w:hAnsi="Tahoma" w:cs="Tahoma"/>
                <w:b w:val="0"/>
                <w:bCs w:val="0"/>
              </w:rPr>
              <w:t>Eliminate ‘Wait’ Area, Book Appointments</w:t>
            </w:r>
            <w:r>
              <w:rPr>
                <w:rFonts w:ascii="Tahoma" w:hAnsi="Tahoma" w:cs="Tahoma"/>
                <w:b w:val="0"/>
                <w:bCs w:val="0"/>
              </w:rPr>
              <w:t xml:space="preserve"> instead</w:t>
            </w:r>
          </w:p>
        </w:tc>
        <w:tc>
          <w:tcPr>
            <w:tcW w:w="2552" w:type="dxa"/>
          </w:tcPr>
          <w:p w14:paraId="5C6DCD6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B6EC28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328F55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5596EE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300CC1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53B9EF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443BB88A" w14:textId="44C28D04" w:rsidR="00342CFE" w:rsidRPr="00342CFE" w:rsidRDefault="00342CFE" w:rsidP="009D2545">
            <w:pPr>
              <w:pStyle w:val="ListParagraph"/>
              <w:numPr>
                <w:ilvl w:val="0"/>
                <w:numId w:val="43"/>
              </w:numPr>
              <w:spacing w:before="120"/>
              <w:ind w:left="731"/>
              <w:rPr>
                <w:rFonts w:ascii="Tahoma" w:hAnsi="Tahoma" w:cs="Tahoma"/>
                <w:b w:val="0"/>
                <w:bCs w:val="0"/>
              </w:rPr>
            </w:pPr>
            <w:r>
              <w:rPr>
                <w:rFonts w:ascii="Tahoma" w:hAnsi="Tahoma" w:cs="Tahoma"/>
                <w:b w:val="0"/>
                <w:bCs w:val="0"/>
              </w:rPr>
              <w:t xml:space="preserve">Establish a </w:t>
            </w:r>
            <w:r w:rsidRPr="009821EA">
              <w:rPr>
                <w:rFonts w:ascii="Tahoma" w:hAnsi="Tahoma" w:cs="Tahoma"/>
                <w:b w:val="0"/>
                <w:bCs w:val="0"/>
              </w:rPr>
              <w:t>Visitor Screening Protocol</w:t>
            </w:r>
          </w:p>
        </w:tc>
        <w:tc>
          <w:tcPr>
            <w:tcW w:w="2552" w:type="dxa"/>
          </w:tcPr>
          <w:p w14:paraId="42235FA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21A25A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02314D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CE262A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3EF7A8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274BECD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B4E96D1" w14:textId="76A899DB" w:rsidR="00342CFE" w:rsidRPr="00342CFE" w:rsidRDefault="00342CFE" w:rsidP="009D2545">
            <w:pPr>
              <w:pStyle w:val="ListParagraph"/>
              <w:numPr>
                <w:ilvl w:val="0"/>
                <w:numId w:val="43"/>
              </w:numPr>
              <w:spacing w:before="120"/>
              <w:ind w:left="731"/>
              <w:rPr>
                <w:rFonts w:ascii="Tahoma" w:hAnsi="Tahoma" w:cs="Tahoma"/>
                <w:b w:val="0"/>
                <w:bCs w:val="0"/>
              </w:rPr>
            </w:pPr>
            <w:r>
              <w:rPr>
                <w:rFonts w:ascii="Tahoma" w:hAnsi="Tahoma" w:cs="Tahoma"/>
                <w:b w:val="0"/>
                <w:bCs w:val="0"/>
              </w:rPr>
              <w:t xml:space="preserve">Set up a </w:t>
            </w:r>
            <w:r w:rsidRPr="009821EA">
              <w:rPr>
                <w:rFonts w:ascii="Tahoma" w:hAnsi="Tahoma" w:cs="Tahoma"/>
                <w:b w:val="0"/>
                <w:bCs w:val="0"/>
              </w:rPr>
              <w:t>Visitor Log In/Out</w:t>
            </w:r>
            <w:r>
              <w:rPr>
                <w:rFonts w:ascii="Tahoma" w:hAnsi="Tahoma" w:cs="Tahoma"/>
                <w:b w:val="0"/>
                <w:bCs w:val="0"/>
              </w:rPr>
              <w:t xml:space="preserve"> System</w:t>
            </w:r>
          </w:p>
        </w:tc>
        <w:tc>
          <w:tcPr>
            <w:tcW w:w="2552" w:type="dxa"/>
          </w:tcPr>
          <w:p w14:paraId="50FC9A0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5ADF10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D04AEB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7AFE1D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7178185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AEB4CCD"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6CA0FE2" w14:textId="3D236ABC" w:rsidR="00342CFE" w:rsidRPr="00342CFE" w:rsidRDefault="00342CFE" w:rsidP="009D2545">
            <w:pPr>
              <w:pStyle w:val="ListParagraph"/>
              <w:numPr>
                <w:ilvl w:val="0"/>
                <w:numId w:val="43"/>
              </w:numPr>
              <w:spacing w:before="120"/>
              <w:ind w:left="731"/>
              <w:rPr>
                <w:rFonts w:ascii="Tahoma" w:hAnsi="Tahoma" w:cs="Tahoma"/>
                <w:b w:val="0"/>
                <w:bCs w:val="0"/>
              </w:rPr>
            </w:pPr>
            <w:r w:rsidRPr="009821EA">
              <w:rPr>
                <w:rFonts w:ascii="Tahoma" w:hAnsi="Tahoma" w:cs="Tahoma"/>
                <w:b w:val="0"/>
                <w:bCs w:val="0"/>
              </w:rPr>
              <w:t>Secure IT for email, web meetings &amp; file sharing</w:t>
            </w:r>
          </w:p>
        </w:tc>
        <w:tc>
          <w:tcPr>
            <w:tcW w:w="2552" w:type="dxa"/>
          </w:tcPr>
          <w:p w14:paraId="30D01CC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AECE9A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DCD03C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D1623F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56F53B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0694A82"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FEE2C97" w14:textId="12C271A9" w:rsidR="00342CFE" w:rsidRPr="00342CFE" w:rsidRDefault="00342CFE" w:rsidP="009D2545">
            <w:pPr>
              <w:pStyle w:val="ListParagraph"/>
              <w:numPr>
                <w:ilvl w:val="0"/>
                <w:numId w:val="43"/>
              </w:numPr>
              <w:spacing w:before="120"/>
              <w:ind w:left="731"/>
              <w:rPr>
                <w:rFonts w:ascii="Tahoma" w:hAnsi="Tahoma" w:cs="Tahoma"/>
                <w:b w:val="0"/>
                <w:bCs w:val="0"/>
              </w:rPr>
            </w:pPr>
            <w:r w:rsidRPr="009821EA">
              <w:rPr>
                <w:rFonts w:ascii="Tahoma" w:hAnsi="Tahoma" w:cs="Tahoma"/>
                <w:b w:val="0"/>
                <w:bCs w:val="0"/>
              </w:rPr>
              <w:t xml:space="preserve">Designate </w:t>
            </w:r>
            <w:r>
              <w:rPr>
                <w:rFonts w:ascii="Tahoma" w:hAnsi="Tahoma" w:cs="Tahoma"/>
                <w:b w:val="0"/>
                <w:bCs w:val="0"/>
              </w:rPr>
              <w:t xml:space="preserve">a </w:t>
            </w:r>
            <w:r w:rsidRPr="009821EA">
              <w:rPr>
                <w:rFonts w:ascii="Tahoma" w:hAnsi="Tahoma" w:cs="Tahoma"/>
                <w:b w:val="0"/>
                <w:bCs w:val="0"/>
              </w:rPr>
              <w:t>Delivery Drop Zone</w:t>
            </w:r>
          </w:p>
        </w:tc>
        <w:tc>
          <w:tcPr>
            <w:tcW w:w="2552" w:type="dxa"/>
          </w:tcPr>
          <w:p w14:paraId="3F3167B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564763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A176E7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FF6F48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00F923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0DE111BA"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625C20BC" w14:textId="488F1F2F" w:rsidR="00342CFE" w:rsidRPr="00342CFE" w:rsidRDefault="00342CFE" w:rsidP="009D2545">
            <w:pPr>
              <w:pStyle w:val="ListParagraph"/>
              <w:numPr>
                <w:ilvl w:val="0"/>
                <w:numId w:val="43"/>
              </w:numPr>
              <w:spacing w:before="120"/>
              <w:ind w:left="731"/>
              <w:rPr>
                <w:rFonts w:ascii="Tahoma" w:hAnsi="Tahoma" w:cs="Tahoma"/>
                <w:b w:val="0"/>
                <w:bCs w:val="0"/>
              </w:rPr>
            </w:pPr>
            <w:r>
              <w:rPr>
                <w:rFonts w:ascii="Tahoma" w:hAnsi="Tahoma" w:cs="Tahoma"/>
                <w:b w:val="0"/>
                <w:bCs w:val="0"/>
              </w:rPr>
              <w:t>Identify &amp; Post Signage (e.g. Restricted access, Occupancy Limits, Hygiene Reminders, etc.)</w:t>
            </w:r>
          </w:p>
        </w:tc>
        <w:tc>
          <w:tcPr>
            <w:tcW w:w="2552" w:type="dxa"/>
          </w:tcPr>
          <w:p w14:paraId="0360BF6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19B213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75521A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7F9D1A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5EBB08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37CC5BE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0E71D3C1" w14:textId="35AC3028" w:rsidR="00342CFE" w:rsidRPr="009D2545" w:rsidRDefault="00342CFE" w:rsidP="009D2545">
            <w:pPr>
              <w:pStyle w:val="ListParagraph"/>
              <w:numPr>
                <w:ilvl w:val="0"/>
                <w:numId w:val="43"/>
              </w:numPr>
              <w:spacing w:before="120"/>
              <w:ind w:left="731"/>
              <w:rPr>
                <w:rFonts w:ascii="Tahoma" w:hAnsi="Tahoma" w:cs="Tahoma"/>
                <w:b w:val="0"/>
                <w:bCs w:val="0"/>
              </w:rPr>
            </w:pPr>
            <w:r>
              <w:rPr>
                <w:rFonts w:ascii="Tahoma" w:hAnsi="Tahoma" w:cs="Tahoma"/>
                <w:b w:val="0"/>
                <w:bCs w:val="0"/>
              </w:rPr>
              <w:lastRenderedPageBreak/>
              <w:t>Set up and run t</w:t>
            </w:r>
            <w:r w:rsidRPr="009821EA">
              <w:rPr>
                <w:rFonts w:ascii="Tahoma" w:hAnsi="Tahoma" w:cs="Tahoma"/>
                <w:b w:val="0"/>
                <w:bCs w:val="0"/>
              </w:rPr>
              <w:t xml:space="preserve">emperature </w:t>
            </w:r>
            <w:r>
              <w:rPr>
                <w:rFonts w:ascii="Tahoma" w:hAnsi="Tahoma" w:cs="Tahoma"/>
                <w:b w:val="0"/>
                <w:bCs w:val="0"/>
              </w:rPr>
              <w:t>s</w:t>
            </w:r>
            <w:r w:rsidRPr="009821EA">
              <w:rPr>
                <w:rFonts w:ascii="Tahoma" w:hAnsi="Tahoma" w:cs="Tahoma"/>
                <w:b w:val="0"/>
                <w:bCs w:val="0"/>
              </w:rPr>
              <w:t>creening</w:t>
            </w:r>
            <w:r>
              <w:rPr>
                <w:rFonts w:ascii="Tahoma" w:hAnsi="Tahoma" w:cs="Tahoma"/>
                <w:b w:val="0"/>
                <w:bCs w:val="0"/>
              </w:rPr>
              <w:t xml:space="preserve"> of all non-employees</w:t>
            </w:r>
          </w:p>
        </w:tc>
        <w:tc>
          <w:tcPr>
            <w:tcW w:w="2552" w:type="dxa"/>
          </w:tcPr>
          <w:p w14:paraId="3FD55C0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737FB8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9B9C12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6342E9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AED2C6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C78C75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5EF995F" w14:textId="29C03F75" w:rsidR="00342CFE" w:rsidRPr="009D2545" w:rsidRDefault="00342CFE" w:rsidP="009D2545">
            <w:pPr>
              <w:pStyle w:val="ListParagraph"/>
              <w:numPr>
                <w:ilvl w:val="0"/>
                <w:numId w:val="43"/>
              </w:numPr>
              <w:spacing w:before="120"/>
              <w:ind w:left="731"/>
              <w:rPr>
                <w:rFonts w:ascii="Tahoma" w:hAnsi="Tahoma" w:cs="Tahoma"/>
                <w:b w:val="0"/>
                <w:bCs w:val="0"/>
              </w:rPr>
            </w:pPr>
            <w:r>
              <w:rPr>
                <w:rFonts w:ascii="Tahoma" w:hAnsi="Tahoma" w:cs="Tahoma"/>
                <w:b w:val="0"/>
                <w:bCs w:val="0"/>
              </w:rPr>
              <w:t>Establish and circulate a site s</w:t>
            </w:r>
            <w:r w:rsidRPr="009821EA">
              <w:rPr>
                <w:rFonts w:ascii="Tahoma" w:hAnsi="Tahoma" w:cs="Tahoma"/>
                <w:b w:val="0"/>
                <w:bCs w:val="0"/>
              </w:rPr>
              <w:t xml:space="preserve">anitization </w:t>
            </w:r>
            <w:r>
              <w:rPr>
                <w:rFonts w:ascii="Tahoma" w:hAnsi="Tahoma" w:cs="Tahoma"/>
                <w:b w:val="0"/>
                <w:bCs w:val="0"/>
              </w:rPr>
              <w:t>g</w:t>
            </w:r>
            <w:r w:rsidRPr="009821EA">
              <w:rPr>
                <w:rFonts w:ascii="Tahoma" w:hAnsi="Tahoma" w:cs="Tahoma"/>
                <w:b w:val="0"/>
                <w:bCs w:val="0"/>
              </w:rPr>
              <w:t xml:space="preserve">uideline &amp; </w:t>
            </w:r>
            <w:r>
              <w:rPr>
                <w:rFonts w:ascii="Tahoma" w:hAnsi="Tahoma" w:cs="Tahoma"/>
                <w:b w:val="0"/>
                <w:bCs w:val="0"/>
              </w:rPr>
              <w:t>s</w:t>
            </w:r>
            <w:r w:rsidRPr="009821EA">
              <w:rPr>
                <w:rFonts w:ascii="Tahoma" w:hAnsi="Tahoma" w:cs="Tahoma"/>
                <w:b w:val="0"/>
                <w:bCs w:val="0"/>
              </w:rPr>
              <w:t>chedule</w:t>
            </w:r>
          </w:p>
        </w:tc>
        <w:tc>
          <w:tcPr>
            <w:tcW w:w="2552" w:type="dxa"/>
          </w:tcPr>
          <w:p w14:paraId="43DB982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A698E7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E8BA48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E33B07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0050AB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F08B125"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0849C5D" w14:textId="4F4F2593" w:rsidR="00342CFE" w:rsidRPr="009D2545" w:rsidRDefault="00342CFE" w:rsidP="009D2545">
            <w:pPr>
              <w:pStyle w:val="ListParagraph"/>
              <w:numPr>
                <w:ilvl w:val="0"/>
                <w:numId w:val="43"/>
              </w:numPr>
              <w:spacing w:before="120"/>
              <w:ind w:left="731"/>
              <w:rPr>
                <w:rFonts w:ascii="Tahoma" w:hAnsi="Tahoma" w:cs="Tahoma"/>
                <w:b w:val="0"/>
                <w:bCs w:val="0"/>
              </w:rPr>
            </w:pPr>
            <w:r w:rsidRPr="00FA3250">
              <w:rPr>
                <w:rFonts w:ascii="Tahoma" w:hAnsi="Tahoma" w:cs="Tahoma"/>
                <w:b w:val="0"/>
                <w:bCs w:val="0"/>
              </w:rPr>
              <w:t>Reliable and sustainable source for procurement of supplies, including PPE, disinfectant, sanitizer, hand soap, disposable paper towel</w:t>
            </w:r>
          </w:p>
        </w:tc>
        <w:tc>
          <w:tcPr>
            <w:tcW w:w="2552" w:type="dxa"/>
          </w:tcPr>
          <w:p w14:paraId="2A6F7F8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27BBBC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FE080F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2BF4C6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FE2133C"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EC30D6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B80DC2A" w14:textId="2A61497A" w:rsidR="00342CFE" w:rsidRPr="009D2545" w:rsidRDefault="00342CFE" w:rsidP="009D2545">
            <w:pPr>
              <w:pStyle w:val="ListParagraph"/>
              <w:numPr>
                <w:ilvl w:val="0"/>
                <w:numId w:val="43"/>
              </w:numPr>
              <w:spacing w:before="120"/>
              <w:ind w:left="731"/>
              <w:rPr>
                <w:rFonts w:ascii="Tahoma" w:hAnsi="Tahoma" w:cs="Tahoma"/>
                <w:b w:val="0"/>
                <w:bCs w:val="0"/>
              </w:rPr>
            </w:pPr>
            <w:r w:rsidRPr="00FA3250">
              <w:rPr>
                <w:rFonts w:ascii="Tahoma" w:hAnsi="Tahoma" w:cs="Tahoma"/>
                <w:b w:val="0"/>
                <w:bCs w:val="0"/>
              </w:rPr>
              <w:t>Adequate supplies of PPE, sanitary materials, and cleaning</w:t>
            </w:r>
            <w:r>
              <w:rPr>
                <w:rFonts w:ascii="Tahoma" w:hAnsi="Tahoma" w:cs="Tahoma"/>
                <w:b w:val="0"/>
                <w:bCs w:val="0"/>
              </w:rPr>
              <w:t xml:space="preserve"> </w:t>
            </w:r>
            <w:r w:rsidRPr="00FA3250">
              <w:rPr>
                <w:rFonts w:ascii="Tahoma" w:hAnsi="Tahoma" w:cs="Tahoma"/>
                <w:b w:val="0"/>
                <w:bCs w:val="0"/>
              </w:rPr>
              <w:t>products</w:t>
            </w:r>
          </w:p>
        </w:tc>
        <w:tc>
          <w:tcPr>
            <w:tcW w:w="2552" w:type="dxa"/>
          </w:tcPr>
          <w:p w14:paraId="598B1DA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8FEA80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C80EC2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8EFBB2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FEBA91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4343F90D"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BE71DA2" w14:textId="714C9553" w:rsidR="00342CFE" w:rsidRPr="009D2545" w:rsidRDefault="00342CFE" w:rsidP="009D2545">
            <w:pPr>
              <w:pStyle w:val="ListParagraph"/>
              <w:numPr>
                <w:ilvl w:val="0"/>
                <w:numId w:val="43"/>
              </w:numPr>
              <w:spacing w:before="120"/>
              <w:ind w:left="731"/>
              <w:rPr>
                <w:rFonts w:ascii="Tahoma" w:hAnsi="Tahoma" w:cs="Tahoma"/>
                <w:b w:val="0"/>
                <w:bCs w:val="0"/>
              </w:rPr>
            </w:pPr>
            <w:r w:rsidRPr="00015FDE">
              <w:rPr>
                <w:rFonts w:ascii="Tahoma" w:hAnsi="Tahoma" w:cs="Tahoma"/>
                <w:b w:val="0"/>
                <w:bCs w:val="0"/>
              </w:rPr>
              <w:t>Other</w:t>
            </w:r>
          </w:p>
        </w:tc>
        <w:tc>
          <w:tcPr>
            <w:tcW w:w="2552" w:type="dxa"/>
          </w:tcPr>
          <w:p w14:paraId="6C68C68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0A956B30"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13DB5D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77551F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AD75E28"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9D2545" w14:paraId="6F2D4687" w14:textId="77777777" w:rsidTr="009D2545">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34BDC4A2" w14:textId="483A32D0" w:rsidR="009D2545" w:rsidRDefault="009D2545" w:rsidP="009D2545">
            <w:pPr>
              <w:pStyle w:val="ListParagraph"/>
              <w:numPr>
                <w:ilvl w:val="0"/>
                <w:numId w:val="38"/>
              </w:numPr>
              <w:ind w:left="447"/>
            </w:pPr>
            <w:r w:rsidRPr="00015FDE">
              <w:rPr>
                <w:rFonts w:ascii="Tahoma" w:hAnsi="Tahoma" w:cs="Tahoma"/>
              </w:rPr>
              <w:t>Personal Protective Equipment</w:t>
            </w:r>
          </w:p>
        </w:tc>
      </w:tr>
      <w:tr w:rsidR="00342CFE" w14:paraId="7642B08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6F79FEB" w14:textId="618D9F16" w:rsidR="00342CFE" w:rsidRPr="009D2545" w:rsidRDefault="00342CFE" w:rsidP="009D2545">
            <w:pPr>
              <w:pStyle w:val="ListParagraph"/>
              <w:numPr>
                <w:ilvl w:val="0"/>
                <w:numId w:val="44"/>
              </w:numPr>
              <w:spacing w:before="120"/>
              <w:ind w:left="731"/>
              <w:rPr>
                <w:rFonts w:ascii="Tahoma" w:hAnsi="Tahoma" w:cs="Tahoma"/>
                <w:b w:val="0"/>
                <w:bCs w:val="0"/>
              </w:rPr>
            </w:pPr>
            <w:r w:rsidRPr="00A10FF4">
              <w:rPr>
                <w:rFonts w:ascii="Tahoma" w:hAnsi="Tahoma" w:cs="Tahoma"/>
                <w:b w:val="0"/>
                <w:bCs w:val="0"/>
              </w:rPr>
              <w:t>Masks</w:t>
            </w:r>
          </w:p>
        </w:tc>
        <w:tc>
          <w:tcPr>
            <w:tcW w:w="2552" w:type="dxa"/>
          </w:tcPr>
          <w:p w14:paraId="54BEC7C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602C2C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2F65F6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0B78EF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7CF5A18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67D42C4"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77B07E0" w14:textId="111CF725" w:rsidR="00342CFE" w:rsidRPr="009D2545" w:rsidRDefault="00342CFE" w:rsidP="009D2545">
            <w:pPr>
              <w:pStyle w:val="ListParagraph"/>
              <w:numPr>
                <w:ilvl w:val="0"/>
                <w:numId w:val="44"/>
              </w:numPr>
              <w:spacing w:before="120"/>
              <w:ind w:left="731"/>
              <w:rPr>
                <w:rFonts w:ascii="Tahoma" w:hAnsi="Tahoma" w:cs="Tahoma"/>
                <w:b w:val="0"/>
                <w:bCs w:val="0"/>
              </w:rPr>
            </w:pPr>
            <w:r w:rsidRPr="00A10FF4">
              <w:rPr>
                <w:rFonts w:ascii="Tahoma" w:hAnsi="Tahoma" w:cs="Tahoma"/>
                <w:b w:val="0"/>
                <w:bCs w:val="0"/>
              </w:rPr>
              <w:t>Gloves</w:t>
            </w:r>
          </w:p>
        </w:tc>
        <w:tc>
          <w:tcPr>
            <w:tcW w:w="2552" w:type="dxa"/>
          </w:tcPr>
          <w:p w14:paraId="45EA1EA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1A7A7E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7E0B5E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2AE9A0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5F590E0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F850A5E"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E7759EE" w14:textId="1F420C5A" w:rsidR="00342CFE" w:rsidRPr="009D2545" w:rsidRDefault="00342CFE" w:rsidP="009D2545">
            <w:pPr>
              <w:pStyle w:val="ListParagraph"/>
              <w:numPr>
                <w:ilvl w:val="0"/>
                <w:numId w:val="44"/>
              </w:numPr>
              <w:spacing w:before="120"/>
              <w:ind w:left="731"/>
              <w:rPr>
                <w:rFonts w:ascii="Tahoma" w:hAnsi="Tahoma" w:cs="Tahoma"/>
                <w:b w:val="0"/>
                <w:bCs w:val="0"/>
              </w:rPr>
            </w:pPr>
            <w:r w:rsidRPr="00A10FF4">
              <w:rPr>
                <w:rFonts w:ascii="Tahoma" w:hAnsi="Tahoma" w:cs="Tahoma"/>
                <w:b w:val="0"/>
                <w:bCs w:val="0"/>
              </w:rPr>
              <w:t xml:space="preserve">Face Shields/Goggles  </w:t>
            </w:r>
          </w:p>
        </w:tc>
        <w:tc>
          <w:tcPr>
            <w:tcW w:w="2552" w:type="dxa"/>
          </w:tcPr>
          <w:p w14:paraId="03C1DBB4"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F162C8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50B63FD5"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ABBA897"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0C3F9D5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732FE921"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DEBB594" w14:textId="43E09E3B" w:rsidR="00342CFE" w:rsidRPr="009D2545" w:rsidRDefault="00342CFE" w:rsidP="009D2545">
            <w:pPr>
              <w:pStyle w:val="ListParagraph"/>
              <w:numPr>
                <w:ilvl w:val="0"/>
                <w:numId w:val="44"/>
              </w:numPr>
              <w:spacing w:before="120"/>
              <w:ind w:left="731"/>
              <w:rPr>
                <w:rFonts w:ascii="Tahoma" w:hAnsi="Tahoma" w:cs="Tahoma"/>
                <w:b w:val="0"/>
                <w:bCs w:val="0"/>
              </w:rPr>
            </w:pPr>
            <w:r w:rsidRPr="00A10FF4">
              <w:rPr>
                <w:rFonts w:ascii="Tahoma" w:hAnsi="Tahoma" w:cs="Tahoma"/>
                <w:b w:val="0"/>
                <w:bCs w:val="0"/>
              </w:rPr>
              <w:t>Other:</w:t>
            </w:r>
          </w:p>
        </w:tc>
        <w:tc>
          <w:tcPr>
            <w:tcW w:w="2552" w:type="dxa"/>
          </w:tcPr>
          <w:p w14:paraId="46A1CB4D"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48012F5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08161A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2E8B85E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399DBB8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9D2545" w14:paraId="5C9D5A4D" w14:textId="77777777" w:rsidTr="009D2545">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6DC5E98B" w14:textId="1E821283" w:rsidR="009D2545" w:rsidRDefault="009D2545" w:rsidP="009D2545">
            <w:pPr>
              <w:pStyle w:val="ListParagraph"/>
              <w:numPr>
                <w:ilvl w:val="0"/>
                <w:numId w:val="38"/>
              </w:numPr>
              <w:ind w:left="447"/>
            </w:pPr>
            <w:r w:rsidRPr="00AF1BEB">
              <w:rPr>
                <w:rFonts w:ascii="Tahoma" w:hAnsi="Tahoma" w:cs="Tahoma"/>
              </w:rPr>
              <w:t>Emergency Response</w:t>
            </w:r>
          </w:p>
        </w:tc>
      </w:tr>
      <w:tr w:rsidR="00342CFE" w14:paraId="35415F7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1B9E2FE4" w14:textId="29BCC712" w:rsidR="00342CFE" w:rsidRPr="009D2545" w:rsidRDefault="00342CFE" w:rsidP="009D2545">
            <w:pPr>
              <w:pStyle w:val="ListParagraph"/>
              <w:numPr>
                <w:ilvl w:val="0"/>
                <w:numId w:val="45"/>
              </w:numPr>
              <w:spacing w:before="120"/>
              <w:ind w:left="731"/>
              <w:rPr>
                <w:rFonts w:ascii="Tahoma" w:hAnsi="Tahoma" w:cs="Tahoma"/>
                <w:b w:val="0"/>
                <w:bCs w:val="0"/>
              </w:rPr>
            </w:pPr>
            <w:r w:rsidRPr="006A6FE6">
              <w:rPr>
                <w:rFonts w:ascii="Tahoma" w:hAnsi="Tahoma" w:cs="Tahoma"/>
                <w:b w:val="0"/>
                <w:bCs w:val="0"/>
              </w:rPr>
              <w:t>Response plan in case someone shows symptoms of COVID-19 in the workplace</w:t>
            </w:r>
          </w:p>
        </w:tc>
        <w:tc>
          <w:tcPr>
            <w:tcW w:w="2552" w:type="dxa"/>
          </w:tcPr>
          <w:p w14:paraId="1E9FF13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78F62F22"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177B2F3A"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BCF91EB"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151DDA0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5DC3553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27F7F874" w14:textId="4A2DD953" w:rsidR="00342CFE" w:rsidRPr="009D2545" w:rsidRDefault="00342CFE" w:rsidP="009D2545">
            <w:pPr>
              <w:pStyle w:val="ListParagraph"/>
              <w:numPr>
                <w:ilvl w:val="0"/>
                <w:numId w:val="45"/>
              </w:numPr>
              <w:spacing w:before="120"/>
              <w:ind w:left="731"/>
              <w:rPr>
                <w:rFonts w:ascii="Tahoma" w:hAnsi="Tahoma" w:cs="Tahoma"/>
                <w:b w:val="0"/>
                <w:bCs w:val="0"/>
              </w:rPr>
            </w:pPr>
            <w:r w:rsidRPr="006A6FE6">
              <w:rPr>
                <w:rFonts w:ascii="Tahoma" w:hAnsi="Tahoma" w:cs="Tahoma"/>
                <w:b w:val="0"/>
                <w:bCs w:val="0"/>
              </w:rPr>
              <w:t>Suspected COVID-19 case isolation areas and protocols</w:t>
            </w:r>
          </w:p>
        </w:tc>
        <w:tc>
          <w:tcPr>
            <w:tcW w:w="2552" w:type="dxa"/>
          </w:tcPr>
          <w:p w14:paraId="6F0331A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6895111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9BD5A0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Pr>
          <w:p w14:paraId="30337AA3"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Pr>
          <w:p w14:paraId="41F48C9E"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342CFE" w14:paraId="65A3D3CA" w14:textId="77777777" w:rsidTr="009D2545">
        <w:trPr>
          <w:trHeight w:val="527"/>
        </w:trPr>
        <w:tc>
          <w:tcPr>
            <w:cnfStyle w:val="001000000000" w:firstRow="0" w:lastRow="0" w:firstColumn="1" w:lastColumn="0" w:oddVBand="0" w:evenVBand="0" w:oddHBand="0" w:evenHBand="0" w:firstRowFirstColumn="0" w:firstRowLastColumn="0" w:lastRowFirstColumn="0" w:lastRowLastColumn="0"/>
            <w:tcW w:w="9208" w:type="dxa"/>
            <w:tcBorders>
              <w:bottom w:val="single" w:sz="4" w:space="0" w:color="B4C6E7" w:themeColor="accent1" w:themeTint="66"/>
            </w:tcBorders>
          </w:tcPr>
          <w:p w14:paraId="29A96505" w14:textId="5BF7328C" w:rsidR="00342CFE" w:rsidRPr="009D2545" w:rsidRDefault="00342CFE" w:rsidP="009D2545">
            <w:pPr>
              <w:pStyle w:val="ListParagraph"/>
              <w:numPr>
                <w:ilvl w:val="0"/>
                <w:numId w:val="45"/>
              </w:numPr>
              <w:spacing w:before="120"/>
              <w:ind w:left="731"/>
              <w:rPr>
                <w:rFonts w:ascii="Tahoma" w:hAnsi="Tahoma" w:cs="Tahoma"/>
                <w:b w:val="0"/>
                <w:bCs w:val="0"/>
              </w:rPr>
            </w:pPr>
            <w:r w:rsidRPr="006A6FE6">
              <w:rPr>
                <w:rFonts w:ascii="Tahoma" w:hAnsi="Tahoma" w:cs="Tahoma"/>
                <w:b w:val="0"/>
                <w:bCs w:val="0"/>
              </w:rPr>
              <w:t>System to track and trace potential interactions</w:t>
            </w:r>
          </w:p>
        </w:tc>
        <w:tc>
          <w:tcPr>
            <w:tcW w:w="2552" w:type="dxa"/>
            <w:tcBorders>
              <w:bottom w:val="single" w:sz="4" w:space="0" w:color="B4C6E7" w:themeColor="accent1" w:themeTint="66"/>
            </w:tcBorders>
          </w:tcPr>
          <w:p w14:paraId="62952736"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0F0E3DE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30688C7F"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35E2C0F9"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c>
          <w:tcPr>
            <w:tcW w:w="4536" w:type="dxa"/>
            <w:tcBorders>
              <w:bottom w:val="single" w:sz="4" w:space="0" w:color="B4C6E7" w:themeColor="accent1" w:themeTint="66"/>
            </w:tcBorders>
          </w:tcPr>
          <w:p w14:paraId="5711EC51" w14:textId="77777777" w:rsidR="00342CFE" w:rsidRDefault="00342CFE" w:rsidP="00342CFE">
            <w:pPr>
              <w:cnfStyle w:val="000000000000" w:firstRow="0" w:lastRow="0" w:firstColumn="0" w:lastColumn="0" w:oddVBand="0" w:evenVBand="0" w:oddHBand="0" w:evenHBand="0" w:firstRowFirstColumn="0" w:firstRowLastColumn="0" w:lastRowFirstColumn="0" w:lastRowLastColumn="0"/>
            </w:pPr>
          </w:p>
        </w:tc>
      </w:tr>
      <w:tr w:rsidR="000B5860" w14:paraId="2E82F581" w14:textId="77777777" w:rsidTr="009D2545">
        <w:trPr>
          <w:trHeight w:val="527"/>
        </w:trPr>
        <w:tc>
          <w:tcPr>
            <w:cnfStyle w:val="001000000000" w:firstRow="0" w:lastRow="0" w:firstColumn="1" w:lastColumn="0" w:oddVBand="0" w:evenVBand="0" w:oddHBand="0" w:evenHBand="0" w:firstRowFirstColumn="0" w:firstRowLastColumn="0" w:lastRowFirstColumn="0" w:lastRowLastColumn="0"/>
            <w:tcW w:w="9208" w:type="dxa"/>
            <w:tcBorders>
              <w:bottom w:val="single" w:sz="4" w:space="0" w:color="B4C6E7" w:themeColor="accent1" w:themeTint="66"/>
            </w:tcBorders>
          </w:tcPr>
          <w:p w14:paraId="73791E0A" w14:textId="77777777" w:rsidR="000B5860" w:rsidRPr="006A6FE6" w:rsidRDefault="000B5860" w:rsidP="00C573EF">
            <w:pPr>
              <w:pStyle w:val="ListParagraph"/>
              <w:spacing w:before="120"/>
              <w:ind w:left="731"/>
              <w:rPr>
                <w:rFonts w:ascii="Tahoma" w:hAnsi="Tahoma" w:cs="Tahoma"/>
              </w:rPr>
            </w:pPr>
          </w:p>
        </w:tc>
        <w:tc>
          <w:tcPr>
            <w:tcW w:w="2552" w:type="dxa"/>
            <w:tcBorders>
              <w:bottom w:val="single" w:sz="4" w:space="0" w:color="B4C6E7" w:themeColor="accent1" w:themeTint="66"/>
            </w:tcBorders>
          </w:tcPr>
          <w:p w14:paraId="08826AA2" w14:textId="77777777" w:rsidR="000B5860" w:rsidRDefault="000B5860"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0E418C37" w14:textId="77777777" w:rsidR="000B5860" w:rsidRDefault="000B5860"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03ACD8C6" w14:textId="77777777" w:rsidR="000B5860" w:rsidRDefault="000B5860" w:rsidP="00342CFE">
            <w:pPr>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B4C6E7" w:themeColor="accent1" w:themeTint="66"/>
            </w:tcBorders>
          </w:tcPr>
          <w:p w14:paraId="1904DFA6" w14:textId="77777777" w:rsidR="000B5860" w:rsidRDefault="000B5860" w:rsidP="00342CFE">
            <w:pPr>
              <w:cnfStyle w:val="000000000000" w:firstRow="0" w:lastRow="0" w:firstColumn="0" w:lastColumn="0" w:oddVBand="0" w:evenVBand="0" w:oddHBand="0" w:evenHBand="0" w:firstRowFirstColumn="0" w:firstRowLastColumn="0" w:lastRowFirstColumn="0" w:lastRowLastColumn="0"/>
            </w:pPr>
          </w:p>
        </w:tc>
        <w:tc>
          <w:tcPr>
            <w:tcW w:w="4536" w:type="dxa"/>
            <w:tcBorders>
              <w:bottom w:val="single" w:sz="4" w:space="0" w:color="B4C6E7" w:themeColor="accent1" w:themeTint="66"/>
            </w:tcBorders>
          </w:tcPr>
          <w:p w14:paraId="6B04B43A" w14:textId="77777777" w:rsidR="000B5860" w:rsidRDefault="000B5860" w:rsidP="00342CFE">
            <w:pPr>
              <w:cnfStyle w:val="000000000000" w:firstRow="0" w:lastRow="0" w:firstColumn="0" w:lastColumn="0" w:oddVBand="0" w:evenVBand="0" w:oddHBand="0" w:evenHBand="0" w:firstRowFirstColumn="0" w:firstRowLastColumn="0" w:lastRowFirstColumn="0" w:lastRowLastColumn="0"/>
            </w:pPr>
          </w:p>
        </w:tc>
      </w:tr>
      <w:tr w:rsidR="009D2545" w14:paraId="08377AD7" w14:textId="77777777" w:rsidTr="002E4EDA">
        <w:trPr>
          <w:trHeight w:val="527"/>
        </w:trPr>
        <w:tc>
          <w:tcPr>
            <w:cnfStyle w:val="001000000000" w:firstRow="0" w:lastRow="0" w:firstColumn="1" w:lastColumn="0" w:oddVBand="0" w:evenVBand="0" w:oddHBand="0" w:evenHBand="0" w:firstRowFirstColumn="0" w:firstRowLastColumn="0" w:lastRowFirstColumn="0" w:lastRowLastColumn="0"/>
            <w:tcW w:w="18423" w:type="dxa"/>
            <w:gridSpan w:val="6"/>
            <w:shd w:val="clear" w:color="auto" w:fill="D9D9D9" w:themeFill="background1" w:themeFillShade="D9"/>
            <w:vAlign w:val="center"/>
          </w:tcPr>
          <w:p w14:paraId="425D1690" w14:textId="45C1F5CC" w:rsidR="009D2545" w:rsidRDefault="009D2545" w:rsidP="009D2545">
            <w:pPr>
              <w:pStyle w:val="ListParagraph"/>
              <w:numPr>
                <w:ilvl w:val="0"/>
                <w:numId w:val="38"/>
              </w:numPr>
              <w:ind w:left="447"/>
            </w:pPr>
            <w:r>
              <w:rPr>
                <w:rFonts w:ascii="Tahoma" w:hAnsi="Tahoma" w:cs="Tahoma"/>
              </w:rPr>
              <w:lastRenderedPageBreak/>
              <w:t>Additional Measures (unique to this facility)</w:t>
            </w:r>
          </w:p>
        </w:tc>
      </w:tr>
      <w:tr w:rsidR="009D2545" w14:paraId="6B623A46"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53704C7E" w14:textId="2D59016C" w:rsidR="009D2545" w:rsidRPr="000B5860" w:rsidRDefault="009D2545" w:rsidP="000B5860">
            <w:pPr>
              <w:pStyle w:val="ListParagraph"/>
              <w:numPr>
                <w:ilvl w:val="0"/>
                <w:numId w:val="46"/>
              </w:numPr>
              <w:spacing w:before="120"/>
              <w:ind w:left="731"/>
              <w:rPr>
                <w:rFonts w:ascii="Tahoma" w:hAnsi="Tahoma" w:cs="Tahoma"/>
                <w:b w:val="0"/>
                <w:bCs w:val="0"/>
              </w:rPr>
            </w:pPr>
          </w:p>
        </w:tc>
        <w:tc>
          <w:tcPr>
            <w:tcW w:w="2552" w:type="dxa"/>
          </w:tcPr>
          <w:p w14:paraId="16335511"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4A53381B"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759C2FDC"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03E4F2C7"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4536" w:type="dxa"/>
          </w:tcPr>
          <w:p w14:paraId="0142667B"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r>
      <w:tr w:rsidR="009D2545" w14:paraId="0842A009" w14:textId="77777777" w:rsidTr="00342CFE">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3262751C" w14:textId="4A985165" w:rsidR="009D2545" w:rsidRPr="000B5860" w:rsidRDefault="009D2545" w:rsidP="000B5860">
            <w:pPr>
              <w:pStyle w:val="ListParagraph"/>
              <w:numPr>
                <w:ilvl w:val="0"/>
                <w:numId w:val="46"/>
              </w:numPr>
              <w:spacing w:before="120"/>
              <w:ind w:left="731"/>
              <w:rPr>
                <w:rFonts w:ascii="Tahoma" w:hAnsi="Tahoma" w:cs="Tahoma"/>
                <w:b w:val="0"/>
                <w:bCs w:val="0"/>
              </w:rPr>
            </w:pPr>
          </w:p>
        </w:tc>
        <w:tc>
          <w:tcPr>
            <w:tcW w:w="2552" w:type="dxa"/>
          </w:tcPr>
          <w:p w14:paraId="063384EC"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017F0BBC"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01F1CF0B"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34A07EC3"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4536" w:type="dxa"/>
          </w:tcPr>
          <w:p w14:paraId="0C2BD2CC"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r>
      <w:tr w:rsidR="009D2545" w14:paraId="65241A2A" w14:textId="77777777" w:rsidTr="00C573EF">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F0232C6" w14:textId="50775C44" w:rsidR="009D2545" w:rsidRPr="000B5860" w:rsidRDefault="009D2545" w:rsidP="000B5860">
            <w:pPr>
              <w:pStyle w:val="ListParagraph"/>
              <w:numPr>
                <w:ilvl w:val="0"/>
                <w:numId w:val="46"/>
              </w:numPr>
              <w:spacing w:before="120"/>
              <w:ind w:left="731"/>
              <w:rPr>
                <w:rFonts w:ascii="Tahoma" w:hAnsi="Tahoma" w:cs="Tahoma"/>
                <w:b w:val="0"/>
                <w:bCs w:val="0"/>
              </w:rPr>
            </w:pPr>
          </w:p>
        </w:tc>
        <w:tc>
          <w:tcPr>
            <w:tcW w:w="2552" w:type="dxa"/>
          </w:tcPr>
          <w:p w14:paraId="1262D2A7"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7437FE26"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231DDB76"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4B7907D2"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c>
          <w:tcPr>
            <w:tcW w:w="4536" w:type="dxa"/>
          </w:tcPr>
          <w:p w14:paraId="7D2DE7D7" w14:textId="77777777" w:rsidR="009D2545" w:rsidRDefault="009D2545" w:rsidP="009D2545">
            <w:pPr>
              <w:cnfStyle w:val="000000000000" w:firstRow="0" w:lastRow="0" w:firstColumn="0" w:lastColumn="0" w:oddVBand="0" w:evenVBand="0" w:oddHBand="0" w:evenHBand="0" w:firstRowFirstColumn="0" w:firstRowLastColumn="0" w:lastRowFirstColumn="0" w:lastRowLastColumn="0"/>
            </w:pPr>
          </w:p>
        </w:tc>
      </w:tr>
      <w:tr w:rsidR="00C573EF" w14:paraId="540E6FFB" w14:textId="77777777" w:rsidTr="00C573EF">
        <w:trPr>
          <w:trHeight w:val="527"/>
        </w:trPr>
        <w:tc>
          <w:tcPr>
            <w:cnfStyle w:val="001000000000" w:firstRow="0" w:lastRow="0" w:firstColumn="1" w:lastColumn="0" w:oddVBand="0" w:evenVBand="0" w:oddHBand="0" w:evenHBand="0" w:firstRowFirstColumn="0" w:firstRowLastColumn="0" w:lastRowFirstColumn="0" w:lastRowLastColumn="0"/>
            <w:tcW w:w="9208" w:type="dxa"/>
          </w:tcPr>
          <w:p w14:paraId="715B3532" w14:textId="77777777" w:rsidR="00C573EF" w:rsidRPr="000B5860" w:rsidRDefault="00C573EF" w:rsidP="000B5860">
            <w:pPr>
              <w:pStyle w:val="ListParagraph"/>
              <w:numPr>
                <w:ilvl w:val="0"/>
                <w:numId w:val="46"/>
              </w:numPr>
              <w:spacing w:before="120"/>
              <w:ind w:left="731"/>
              <w:rPr>
                <w:rFonts w:ascii="Tahoma" w:hAnsi="Tahoma" w:cs="Tahoma"/>
                <w:b w:val="0"/>
                <w:bCs w:val="0"/>
              </w:rPr>
            </w:pPr>
          </w:p>
        </w:tc>
        <w:tc>
          <w:tcPr>
            <w:tcW w:w="2552" w:type="dxa"/>
          </w:tcPr>
          <w:p w14:paraId="5314BE64"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5DD8ECA6"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65FB92D7"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7F3D2994"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4536" w:type="dxa"/>
          </w:tcPr>
          <w:p w14:paraId="68710D0C"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r>
      <w:tr w:rsidR="00C573EF" w14:paraId="0D7234AB" w14:textId="77777777" w:rsidTr="00F73E68">
        <w:trPr>
          <w:trHeight w:val="527"/>
        </w:trPr>
        <w:tc>
          <w:tcPr>
            <w:cnfStyle w:val="001000000000" w:firstRow="0" w:lastRow="0" w:firstColumn="1" w:lastColumn="0" w:oddVBand="0" w:evenVBand="0" w:oddHBand="0" w:evenHBand="0" w:firstRowFirstColumn="0" w:firstRowLastColumn="0" w:lastRowFirstColumn="0" w:lastRowLastColumn="0"/>
            <w:tcW w:w="9208" w:type="dxa"/>
            <w:tcBorders>
              <w:bottom w:val="single" w:sz="4" w:space="0" w:color="B4C6E7" w:themeColor="accent1" w:themeTint="66"/>
            </w:tcBorders>
          </w:tcPr>
          <w:p w14:paraId="3DB5B00C" w14:textId="77777777" w:rsidR="00C573EF" w:rsidRPr="000B5860" w:rsidRDefault="00C573EF" w:rsidP="000B5860">
            <w:pPr>
              <w:pStyle w:val="ListParagraph"/>
              <w:numPr>
                <w:ilvl w:val="0"/>
                <w:numId w:val="46"/>
              </w:numPr>
              <w:spacing w:before="120"/>
              <w:ind w:left="731"/>
              <w:rPr>
                <w:rFonts w:ascii="Tahoma" w:hAnsi="Tahoma" w:cs="Tahoma"/>
                <w:b w:val="0"/>
                <w:bCs w:val="0"/>
              </w:rPr>
            </w:pPr>
          </w:p>
        </w:tc>
        <w:tc>
          <w:tcPr>
            <w:tcW w:w="2552" w:type="dxa"/>
          </w:tcPr>
          <w:p w14:paraId="7E2F94B2"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026876CA"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7CA1DC40"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709" w:type="dxa"/>
          </w:tcPr>
          <w:p w14:paraId="688B7E48"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c>
          <w:tcPr>
            <w:tcW w:w="4536" w:type="dxa"/>
          </w:tcPr>
          <w:p w14:paraId="4A788AD0" w14:textId="77777777" w:rsidR="00C573EF" w:rsidRDefault="00C573EF" w:rsidP="009D2545">
            <w:pPr>
              <w:cnfStyle w:val="000000000000" w:firstRow="0" w:lastRow="0" w:firstColumn="0" w:lastColumn="0" w:oddVBand="0" w:evenVBand="0" w:oddHBand="0" w:evenHBand="0" w:firstRowFirstColumn="0" w:firstRowLastColumn="0" w:lastRowFirstColumn="0" w:lastRowLastColumn="0"/>
            </w:pPr>
          </w:p>
        </w:tc>
      </w:tr>
    </w:tbl>
    <w:p w14:paraId="458711DA" w14:textId="69C4AB10" w:rsidR="00342CFE" w:rsidRDefault="00342CFE"/>
    <w:p w14:paraId="38E380F8" w14:textId="0AD7831D" w:rsidR="00342CFE" w:rsidRDefault="00342CFE"/>
    <w:sectPr w:rsidR="00342CFE" w:rsidSect="00342CFE">
      <w:headerReference w:type="default" r:id="rId15"/>
      <w:footerReference w:type="default" r:id="rId16"/>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15F3" w14:textId="77777777" w:rsidR="00B75A3D" w:rsidRDefault="00B75A3D" w:rsidP="00F20E2E">
      <w:pPr>
        <w:spacing w:after="0" w:line="240" w:lineRule="auto"/>
      </w:pPr>
      <w:r>
        <w:separator/>
      </w:r>
    </w:p>
  </w:endnote>
  <w:endnote w:type="continuationSeparator" w:id="0">
    <w:p w14:paraId="2972F05C" w14:textId="77777777" w:rsidR="00B75A3D" w:rsidRDefault="00B75A3D" w:rsidP="00F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029409"/>
      <w:docPartObj>
        <w:docPartGallery w:val="Page Numbers (Bottom of Page)"/>
        <w:docPartUnique/>
      </w:docPartObj>
    </w:sdtPr>
    <w:sdtEndPr/>
    <w:sdtContent>
      <w:p w14:paraId="61BE35AF" w14:textId="2271F5F4" w:rsidR="003F037F" w:rsidRDefault="00023F90">
        <w:pPr>
          <w:pStyle w:val="Footer"/>
        </w:pPr>
        <w:r>
          <w:fldChar w:fldCharType="begin"/>
        </w:r>
        <w:r>
          <w:instrText xml:space="preserve"> DATE  \@ "dddd, MMMM d, yyyy"  \* MERGEFORMAT </w:instrText>
        </w:r>
        <w:r>
          <w:fldChar w:fldCharType="separate"/>
        </w:r>
        <w:r w:rsidR="00C573EF">
          <w:rPr>
            <w:noProof/>
          </w:rPr>
          <w:t>Tuesday, May 19, 2020</w:t>
        </w:r>
        <w:r>
          <w:fldChar w:fldCharType="end"/>
        </w:r>
        <w:r w:rsidR="003F037F">
          <w:rPr>
            <w:noProof/>
          </w:rPr>
          <mc:AlternateContent>
            <mc:Choice Requires="wps">
              <w:drawing>
                <wp:anchor distT="0" distB="0" distL="114300" distR="114300" simplePos="0" relativeHeight="251663360" behindDoc="0" locked="0" layoutInCell="1" allowOverlap="1" wp14:anchorId="780BE4C3" wp14:editId="51F9C8D7">
                  <wp:simplePos x="0" y="0"/>
                  <wp:positionH relativeFrom="page">
                    <wp:align>right</wp:align>
                  </wp:positionH>
                  <wp:positionV relativeFrom="page">
                    <wp:align>bottom</wp:align>
                  </wp:positionV>
                  <wp:extent cx="2125980" cy="2054860"/>
                  <wp:effectExtent l="7620" t="9525" r="0" b="2540"/>
                  <wp:wrapNone/>
                  <wp:docPr id="202" name="Isosceles Tri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414FB" w14:textId="77777777" w:rsidR="003F037F" w:rsidRDefault="003F037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E4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2" o:spid="_x0000_s1029"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LEODkvAgAAPwQAAA4AAAAAAAAAAAAAAAAALgIAAGRy&#10;cy9lMm9Eb2MueG1sUEsBAi0AFAAGAAgAAAAhAFkk0QfcAAAABQEAAA8AAAAAAAAAAAAAAAAAiQQA&#10;AGRycy9kb3ducmV2LnhtbFBLBQYAAAAABAAEAPMAAACSBQAAAAA=&#10;" adj="21600" fillcolor="#d2eaf1" stroked="f">
                  <o:lock v:ext="edit" aspectratio="t"/>
                  <v:textbox>
                    <w:txbxContent>
                      <w:p w14:paraId="7B5414FB" w14:textId="77777777" w:rsidR="003F037F" w:rsidRDefault="003F037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7242" w14:textId="77777777" w:rsidR="00B75A3D" w:rsidRDefault="00B75A3D" w:rsidP="00F20E2E">
      <w:pPr>
        <w:spacing w:after="0" w:line="240" w:lineRule="auto"/>
      </w:pPr>
      <w:r>
        <w:separator/>
      </w:r>
    </w:p>
  </w:footnote>
  <w:footnote w:type="continuationSeparator" w:id="0">
    <w:p w14:paraId="010DDA71" w14:textId="77777777" w:rsidR="00B75A3D" w:rsidRDefault="00B75A3D" w:rsidP="00F2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667B" w14:textId="242BDFB8" w:rsidR="0037063E" w:rsidRDefault="0037063E" w:rsidP="00EC4D4E">
    <w:pPr>
      <w:pStyle w:val="Header"/>
    </w:pPr>
    <w:r>
      <w:rPr>
        <w:noProof/>
      </w:rPr>
      <mc:AlternateContent>
        <mc:Choice Requires="wps">
          <w:drawing>
            <wp:anchor distT="0" distB="0" distL="114300" distR="114300" simplePos="0" relativeHeight="251661312" behindDoc="0" locked="0" layoutInCell="1" allowOverlap="1" wp14:anchorId="7988A969" wp14:editId="42324EFA">
              <wp:simplePos x="0" y="0"/>
              <wp:positionH relativeFrom="margin">
                <wp:align>right</wp:align>
              </wp:positionH>
              <wp:positionV relativeFrom="paragraph">
                <wp:posOffset>-241935</wp:posOffset>
              </wp:positionV>
              <wp:extent cx="1000125" cy="838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00125" cy="8382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82683DE" w14:textId="7BC70B8E" w:rsidR="00F20E2E" w:rsidRDefault="00F20E2E" w:rsidP="00BB6C00">
                          <w:pPr>
                            <w:jc w:val="center"/>
                          </w:pPr>
                          <w:r>
                            <w:rPr>
                              <w:noProof/>
                            </w:rPr>
                            <w:drawing>
                              <wp:inline distT="0" distB="0" distL="0" distR="0" wp14:anchorId="063D85E8" wp14:editId="11448BFF">
                                <wp:extent cx="438150" cy="438150"/>
                                <wp:effectExtent l="0" t="0" r="0" b="0"/>
                                <wp:docPr id="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438150"/>
                                        </a:xfrm>
                                        <a:prstGeom prst="rect">
                                          <a:avLst/>
                                        </a:prstGeom>
                                      </pic:spPr>
                                    </pic:pic>
                                  </a:graphicData>
                                </a:graphic>
                              </wp:inline>
                            </w:drawing>
                          </w:r>
                        </w:p>
                        <w:p w14:paraId="1E133A34" w14:textId="5C3D9929" w:rsidR="00BB6C00" w:rsidRDefault="00BB6C00">
                          <w:r>
                            <w:t>Society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A969" id="_x0000_t202" coordsize="21600,21600" o:spt="202" path="m,l,21600r21600,l21600,xe">
              <v:stroke joinstyle="miter"/>
              <v:path gradientshapeok="t" o:connecttype="rect"/>
            </v:shapetype>
            <v:shape id="Text Box 1" o:spid="_x0000_s1026" type="#_x0000_t202" style="position:absolute;margin-left:27.55pt;margin-top:-19.05pt;width:78.75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" fillcolor="white [3201]" strokecolor="#ffc000 [3207]" strokeweight="1pt">
              <v:textbox>
                <w:txbxContent>
                  <w:p w14:paraId="382683DE" w14:textId="7BC70B8E" w:rsidR="00F20E2E" w:rsidRDefault="00F20E2E" w:rsidP="00BB6C00">
                    <w:pPr>
                      <w:jc w:val="center"/>
                    </w:pPr>
                    <w:r>
                      <w:rPr>
                        <w:noProof/>
                      </w:rPr>
                      <w:drawing>
                        <wp:inline distT="0" distB="0" distL="0" distR="0" wp14:anchorId="063D85E8" wp14:editId="11448BFF">
                          <wp:extent cx="438150" cy="438150"/>
                          <wp:effectExtent l="0" t="0" r="0" b="0"/>
                          <wp:docPr id="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438150"/>
                                  </a:xfrm>
                                  <a:prstGeom prst="rect">
                                    <a:avLst/>
                                  </a:prstGeom>
                                </pic:spPr>
                              </pic:pic>
                            </a:graphicData>
                          </a:graphic>
                        </wp:inline>
                      </w:drawing>
                    </w:r>
                  </w:p>
                  <w:p w14:paraId="1E133A34" w14:textId="5C3D9929" w:rsidR="00BB6C00" w:rsidRDefault="00BB6C00">
                    <w:r>
                      <w:t>Society Logo</w:t>
                    </w:r>
                  </w:p>
                </w:txbxContent>
              </v:textbox>
              <w10:wrap anchorx="margin"/>
            </v:shape>
          </w:pict>
        </mc:Fallback>
      </mc:AlternateContent>
    </w:r>
  </w:p>
  <w:p w14:paraId="5FD0FC00" w14:textId="78DE74B8" w:rsidR="0037063E" w:rsidRDefault="0037063E" w:rsidP="00EC4D4E">
    <w:pPr>
      <w:pStyle w:val="Header"/>
    </w:pPr>
  </w:p>
  <w:p w14:paraId="0930AC2F" w14:textId="77777777" w:rsidR="009821EA" w:rsidRDefault="009821EA" w:rsidP="00EC4D4E">
    <w:pPr>
      <w:pStyle w:val="Header"/>
    </w:pPr>
  </w:p>
  <w:p w14:paraId="431E37BC" w14:textId="245D239C" w:rsidR="00F20E2E" w:rsidRDefault="00F20E2E" w:rsidP="00EC4D4E">
    <w:pPr>
      <w:pStyle w:val="Header"/>
    </w:pPr>
    <w:r w:rsidRPr="00B07EB8">
      <w:rPr>
        <w:noProof/>
        <w:sz w:val="32"/>
        <w:szCs w:val="32"/>
      </w:rPr>
      <mc:AlternateContent>
        <mc:Choice Requires="wps">
          <w:drawing>
            <wp:anchor distT="0" distB="0" distL="114300" distR="114300" simplePos="0" relativeHeight="251660288" behindDoc="0" locked="0" layoutInCell="0" allowOverlap="1" wp14:anchorId="7D7CC7C8" wp14:editId="0D6B7AD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FF50951" w14:textId="62F9BD06" w:rsidR="00F20E2E" w:rsidRPr="00F20E2E" w:rsidRDefault="00F20E2E" w:rsidP="001B6800">
                              <w:pPr>
                                <w:spacing w:after="0" w:line="240" w:lineRule="auto"/>
                                <w:rPr>
                                  <w:b/>
                                  <w:bCs/>
                                  <w:sz w:val="32"/>
                                  <w:szCs w:val="32"/>
                                </w:rPr>
                              </w:pPr>
                              <w:r w:rsidRPr="00F20E2E">
                                <w:rPr>
                                  <w:b/>
                                  <w:bCs/>
                                  <w:sz w:val="32"/>
                                  <w:szCs w:val="32"/>
                                </w:rPr>
                                <w:t>COVID-19 Phase 2 Business Continuity Plan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D7CC7C8"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JH9RQ8gEAAMsDAAAOAAAAAAAAAAAAAAAAAC4CAABkcnMvZTJv&#10;RG9jLnhtbFBLAQItABQABgAIAAAAIQBczPU/2wAAAAQBAAAPAAAAAAAAAAAAAAAAAEwEAABkcnMv&#10;ZG93bnJldi54bWxQSwUGAAAAAAQABADzAAAAVAUAAAAA&#10;" o:allowincell="f" filled="f" stroked="f">
              <v:textbox style="mso-fit-shape-to-text:t" inset=",0,,0">
                <w:txbxContent>
                  <w:sdt>
                    <w:sdtPr>
                      <w:rPr>
                        <w:b/>
                        <w:bCs/>
                        <w:sz w:val="32"/>
                        <w:szCs w:val="32"/>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FF50951" w14:textId="62F9BD06" w:rsidR="00F20E2E" w:rsidRPr="00F20E2E" w:rsidRDefault="00F20E2E" w:rsidP="001B6800">
                        <w:pPr>
                          <w:spacing w:after="0" w:line="240" w:lineRule="auto"/>
                          <w:rPr>
                            <w:b/>
                            <w:bCs/>
                            <w:sz w:val="32"/>
                            <w:szCs w:val="32"/>
                          </w:rPr>
                        </w:pPr>
                        <w:r w:rsidRPr="00F20E2E">
                          <w:rPr>
                            <w:b/>
                            <w:bCs/>
                            <w:sz w:val="32"/>
                            <w:szCs w:val="32"/>
                          </w:rPr>
                          <w:t>COVID-19 Phase 2 Business Continuity Plan</w:t>
                        </w:r>
                      </w:p>
                    </w:sdtContent>
                  </w:sdt>
                </w:txbxContent>
              </v:textbox>
              <w10:wrap anchorx="margin" anchory="margin"/>
            </v:shape>
          </w:pict>
        </mc:Fallback>
      </mc:AlternateContent>
    </w:r>
    <w:r w:rsidRPr="00B07EB8">
      <w:rPr>
        <w:noProof/>
        <w:sz w:val="32"/>
        <w:szCs w:val="32"/>
      </w:rPr>
      <mc:AlternateContent>
        <mc:Choice Requires="wps">
          <w:drawing>
            <wp:anchor distT="0" distB="0" distL="114300" distR="114300" simplePos="0" relativeHeight="251659264" behindDoc="0" locked="0" layoutInCell="0" allowOverlap="1" wp14:anchorId="77C55487" wp14:editId="6D017F0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BADFEC"/>
                      </a:solidFill>
                      <a:ln>
                        <a:noFill/>
                      </a:ln>
                    </wps:spPr>
                    <wps:txbx>
                      <w:txbxContent>
                        <w:p w14:paraId="7D212F20" w14:textId="77777777" w:rsidR="00F20E2E" w:rsidRDefault="00F20E2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7C55487"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" o:allowincell="f" fillcolor="#badfec" stroked="f">
              <v:textbox style="mso-fit-shape-to-text:t" inset=",0,,0">
                <w:txbxContent>
                  <w:p w14:paraId="7D212F20" w14:textId="77777777" w:rsidR="00F20E2E" w:rsidRDefault="00F20E2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825"/>
    <w:multiLevelType w:val="hybridMultilevel"/>
    <w:tmpl w:val="0388B65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0A173E"/>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4B3069"/>
    <w:multiLevelType w:val="hybridMultilevel"/>
    <w:tmpl w:val="700625A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D829CC"/>
    <w:multiLevelType w:val="hybridMultilevel"/>
    <w:tmpl w:val="7610DA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71796"/>
    <w:multiLevelType w:val="hybridMultilevel"/>
    <w:tmpl w:val="F974A25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011599"/>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D12028"/>
    <w:multiLevelType w:val="hybridMultilevel"/>
    <w:tmpl w:val="AEAC7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9D7125"/>
    <w:multiLevelType w:val="hybridMultilevel"/>
    <w:tmpl w:val="B5CE21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5CF5EC4"/>
    <w:multiLevelType w:val="hybridMultilevel"/>
    <w:tmpl w:val="7A50E0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C3523D"/>
    <w:multiLevelType w:val="hybridMultilevel"/>
    <w:tmpl w:val="BE684242"/>
    <w:lvl w:ilvl="0" w:tplc="BC4C5E1E">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80958A5"/>
    <w:multiLevelType w:val="hybridMultilevel"/>
    <w:tmpl w:val="700625A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94E6C1D"/>
    <w:multiLevelType w:val="hybridMultilevel"/>
    <w:tmpl w:val="D968F1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601B37"/>
    <w:multiLevelType w:val="hybridMultilevel"/>
    <w:tmpl w:val="6E923C4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9A456BA"/>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CD85072"/>
    <w:multiLevelType w:val="hybridMultilevel"/>
    <w:tmpl w:val="307434D0"/>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CE10FD7"/>
    <w:multiLevelType w:val="hybridMultilevel"/>
    <w:tmpl w:val="F9F4954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D255AC8"/>
    <w:multiLevelType w:val="hybridMultilevel"/>
    <w:tmpl w:val="4190861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3A0771E"/>
    <w:multiLevelType w:val="hybridMultilevel"/>
    <w:tmpl w:val="AEAC79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3D60A70"/>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48B1A09"/>
    <w:multiLevelType w:val="hybridMultilevel"/>
    <w:tmpl w:val="0388B65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530675D"/>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194C30"/>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81E33AF"/>
    <w:multiLevelType w:val="hybridMultilevel"/>
    <w:tmpl w:val="4B4898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85F701E"/>
    <w:multiLevelType w:val="hybridMultilevel"/>
    <w:tmpl w:val="FEFE0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C434A0"/>
    <w:multiLevelType w:val="hybridMultilevel"/>
    <w:tmpl w:val="29BEC8A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2F34FA3"/>
    <w:multiLevelType w:val="hybridMultilevel"/>
    <w:tmpl w:val="B55C2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C952BD"/>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8682C2D"/>
    <w:multiLevelType w:val="hybridMultilevel"/>
    <w:tmpl w:val="6AF0DC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8DB795D"/>
    <w:multiLevelType w:val="hybridMultilevel"/>
    <w:tmpl w:val="C3227980"/>
    <w:lvl w:ilvl="0" w:tplc="DC0EC02C">
      <w:start w:val="1"/>
      <w:numFmt w:val="bullet"/>
      <w:lvlText w:val="□"/>
      <w:lvlJc w:val="left"/>
      <w:pPr>
        <w:ind w:left="720" w:hanging="360"/>
      </w:pPr>
      <w:rPr>
        <w:rFonts w:ascii="Courier New" w:hAnsi="Courier New" w:hint="default"/>
        <w:sz w:val="40"/>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BB42A59"/>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C913A4A"/>
    <w:multiLevelType w:val="hybridMultilevel"/>
    <w:tmpl w:val="7A50E0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D11B0"/>
    <w:multiLevelType w:val="hybridMultilevel"/>
    <w:tmpl w:val="6A5CBE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09022AC"/>
    <w:multiLevelType w:val="hybridMultilevel"/>
    <w:tmpl w:val="D8B430A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46C38BA"/>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064618F"/>
    <w:multiLevelType w:val="hybridMultilevel"/>
    <w:tmpl w:val="4622F7B8"/>
    <w:lvl w:ilvl="0" w:tplc="DC0EC02C">
      <w:start w:val="1"/>
      <w:numFmt w:val="bullet"/>
      <w:lvlText w:val="□"/>
      <w:lvlJc w:val="left"/>
      <w:pPr>
        <w:ind w:left="360" w:hanging="360"/>
      </w:pPr>
      <w:rPr>
        <w:rFonts w:ascii="Courier New" w:hAnsi="Courier New" w:hint="default"/>
        <w:sz w:val="40"/>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58130D8F"/>
    <w:multiLevelType w:val="hybridMultilevel"/>
    <w:tmpl w:val="BC3860F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A29110C"/>
    <w:multiLevelType w:val="hybridMultilevel"/>
    <w:tmpl w:val="1B306B74"/>
    <w:lvl w:ilvl="0" w:tplc="DC0EC02C">
      <w:start w:val="1"/>
      <w:numFmt w:val="bullet"/>
      <w:lvlText w:val="□"/>
      <w:lvlJc w:val="left"/>
      <w:pPr>
        <w:ind w:left="360" w:hanging="360"/>
      </w:pPr>
      <w:rPr>
        <w:rFonts w:ascii="Courier New" w:hAnsi="Courier New" w:hint="default"/>
        <w:sz w:val="40"/>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5B3F544A"/>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C3949D0"/>
    <w:multiLevelType w:val="hybridMultilevel"/>
    <w:tmpl w:val="0888BB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8E098D"/>
    <w:multiLevelType w:val="hybridMultilevel"/>
    <w:tmpl w:val="3918C12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E97FF4"/>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63D35957"/>
    <w:multiLevelType w:val="hybridMultilevel"/>
    <w:tmpl w:val="10A632D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62036A4"/>
    <w:multiLevelType w:val="hybridMultilevel"/>
    <w:tmpl w:val="CC266A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9261E03"/>
    <w:multiLevelType w:val="hybridMultilevel"/>
    <w:tmpl w:val="7ACC429E"/>
    <w:lvl w:ilvl="0" w:tplc="F8BE45E0">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12B5740"/>
    <w:multiLevelType w:val="hybridMultilevel"/>
    <w:tmpl w:val="F15042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564563"/>
    <w:multiLevelType w:val="hybridMultilevel"/>
    <w:tmpl w:val="43846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34"/>
  </w:num>
  <w:num w:numId="3">
    <w:abstractNumId w:val="45"/>
  </w:num>
  <w:num w:numId="4">
    <w:abstractNumId w:val="28"/>
  </w:num>
  <w:num w:numId="5">
    <w:abstractNumId w:val="32"/>
  </w:num>
  <w:num w:numId="6">
    <w:abstractNumId w:val="44"/>
  </w:num>
  <w:num w:numId="7">
    <w:abstractNumId w:val="24"/>
  </w:num>
  <w:num w:numId="8">
    <w:abstractNumId w:val="23"/>
  </w:num>
  <w:num w:numId="9">
    <w:abstractNumId w:val="16"/>
  </w:num>
  <w:num w:numId="10">
    <w:abstractNumId w:val="40"/>
  </w:num>
  <w:num w:numId="11">
    <w:abstractNumId w:val="25"/>
  </w:num>
  <w:num w:numId="12">
    <w:abstractNumId w:val="7"/>
  </w:num>
  <w:num w:numId="13">
    <w:abstractNumId w:val="6"/>
  </w:num>
  <w:num w:numId="14">
    <w:abstractNumId w:val="8"/>
  </w:num>
  <w:num w:numId="15">
    <w:abstractNumId w:val="30"/>
  </w:num>
  <w:num w:numId="16">
    <w:abstractNumId w:val="38"/>
  </w:num>
  <w:num w:numId="17">
    <w:abstractNumId w:val="17"/>
  </w:num>
  <w:num w:numId="18">
    <w:abstractNumId w:val="9"/>
  </w:num>
  <w:num w:numId="19">
    <w:abstractNumId w:val="3"/>
  </w:num>
  <w:num w:numId="20">
    <w:abstractNumId w:val="27"/>
  </w:num>
  <w:num w:numId="21">
    <w:abstractNumId w:val="0"/>
  </w:num>
  <w:num w:numId="22">
    <w:abstractNumId w:val="19"/>
  </w:num>
  <w:num w:numId="23">
    <w:abstractNumId w:val="10"/>
  </w:num>
  <w:num w:numId="24">
    <w:abstractNumId w:val="29"/>
  </w:num>
  <w:num w:numId="25">
    <w:abstractNumId w:val="22"/>
  </w:num>
  <w:num w:numId="26">
    <w:abstractNumId w:val="2"/>
  </w:num>
  <w:num w:numId="27">
    <w:abstractNumId w:val="35"/>
  </w:num>
  <w:num w:numId="28">
    <w:abstractNumId w:val="15"/>
  </w:num>
  <w:num w:numId="29">
    <w:abstractNumId w:val="12"/>
  </w:num>
  <w:num w:numId="30">
    <w:abstractNumId w:val="14"/>
  </w:num>
  <w:num w:numId="31">
    <w:abstractNumId w:val="41"/>
  </w:num>
  <w:num w:numId="32">
    <w:abstractNumId w:val="11"/>
  </w:num>
  <w:num w:numId="33">
    <w:abstractNumId w:val="42"/>
  </w:num>
  <w:num w:numId="34">
    <w:abstractNumId w:val="4"/>
  </w:num>
  <w:num w:numId="35">
    <w:abstractNumId w:val="39"/>
  </w:num>
  <w:num w:numId="36">
    <w:abstractNumId w:val="1"/>
  </w:num>
  <w:num w:numId="37">
    <w:abstractNumId w:val="20"/>
  </w:num>
  <w:num w:numId="38">
    <w:abstractNumId w:val="31"/>
  </w:num>
  <w:num w:numId="39">
    <w:abstractNumId w:val="18"/>
  </w:num>
  <w:num w:numId="40">
    <w:abstractNumId w:val="37"/>
  </w:num>
  <w:num w:numId="41">
    <w:abstractNumId w:val="13"/>
  </w:num>
  <w:num w:numId="42">
    <w:abstractNumId w:val="33"/>
  </w:num>
  <w:num w:numId="43">
    <w:abstractNumId w:val="5"/>
  </w:num>
  <w:num w:numId="44">
    <w:abstractNumId w:val="26"/>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2E"/>
    <w:rsid w:val="00004811"/>
    <w:rsid w:val="0001406C"/>
    <w:rsid w:val="000152EE"/>
    <w:rsid w:val="00015FDE"/>
    <w:rsid w:val="00023F90"/>
    <w:rsid w:val="0005335B"/>
    <w:rsid w:val="00095046"/>
    <w:rsid w:val="000B5860"/>
    <w:rsid w:val="000E080D"/>
    <w:rsid w:val="00103879"/>
    <w:rsid w:val="001623F7"/>
    <w:rsid w:val="00182149"/>
    <w:rsid w:val="00186273"/>
    <w:rsid w:val="001B6800"/>
    <w:rsid w:val="001E501E"/>
    <w:rsid w:val="00201A8E"/>
    <w:rsid w:val="00202BFA"/>
    <w:rsid w:val="00204D01"/>
    <w:rsid w:val="00221C46"/>
    <w:rsid w:val="002509FA"/>
    <w:rsid w:val="00280D21"/>
    <w:rsid w:val="002952B9"/>
    <w:rsid w:val="002C5D5B"/>
    <w:rsid w:val="003006FA"/>
    <w:rsid w:val="00342CFE"/>
    <w:rsid w:val="00363925"/>
    <w:rsid w:val="0037063E"/>
    <w:rsid w:val="00397FF9"/>
    <w:rsid w:val="003F037F"/>
    <w:rsid w:val="00404537"/>
    <w:rsid w:val="004157B9"/>
    <w:rsid w:val="004A08C4"/>
    <w:rsid w:val="004A4439"/>
    <w:rsid w:val="004C4AF1"/>
    <w:rsid w:val="004E2087"/>
    <w:rsid w:val="004F5917"/>
    <w:rsid w:val="00592F15"/>
    <w:rsid w:val="005E0119"/>
    <w:rsid w:val="006213C2"/>
    <w:rsid w:val="006342C9"/>
    <w:rsid w:val="006A6FE6"/>
    <w:rsid w:val="006B0FAF"/>
    <w:rsid w:val="006D772B"/>
    <w:rsid w:val="00721610"/>
    <w:rsid w:val="007400F5"/>
    <w:rsid w:val="007851E9"/>
    <w:rsid w:val="00830582"/>
    <w:rsid w:val="00877C72"/>
    <w:rsid w:val="008B027F"/>
    <w:rsid w:val="009123F1"/>
    <w:rsid w:val="0091288A"/>
    <w:rsid w:val="009821EA"/>
    <w:rsid w:val="00984FE4"/>
    <w:rsid w:val="009863AE"/>
    <w:rsid w:val="009A621E"/>
    <w:rsid w:val="009D2545"/>
    <w:rsid w:val="00A047E6"/>
    <w:rsid w:val="00A10FF4"/>
    <w:rsid w:val="00A120A4"/>
    <w:rsid w:val="00A24CDA"/>
    <w:rsid w:val="00AF1BEB"/>
    <w:rsid w:val="00B07EB8"/>
    <w:rsid w:val="00B53A4E"/>
    <w:rsid w:val="00B75A3D"/>
    <w:rsid w:val="00BA7CCD"/>
    <w:rsid w:val="00BB6C00"/>
    <w:rsid w:val="00C4307E"/>
    <w:rsid w:val="00C573EF"/>
    <w:rsid w:val="00C6240A"/>
    <w:rsid w:val="00C92FDF"/>
    <w:rsid w:val="00CB0BB6"/>
    <w:rsid w:val="00CE722A"/>
    <w:rsid w:val="00D63F35"/>
    <w:rsid w:val="00E1112A"/>
    <w:rsid w:val="00E144F1"/>
    <w:rsid w:val="00E453B5"/>
    <w:rsid w:val="00E62588"/>
    <w:rsid w:val="00E82602"/>
    <w:rsid w:val="00EC4D4E"/>
    <w:rsid w:val="00F20E2E"/>
    <w:rsid w:val="00FA3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A834"/>
  <w15:chartTrackingRefBased/>
  <w15:docId w15:val="{6AB3FEBD-2032-4D08-AE05-C0292020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2E"/>
  </w:style>
  <w:style w:type="paragraph" w:styleId="Footer">
    <w:name w:val="footer"/>
    <w:basedOn w:val="Normal"/>
    <w:link w:val="FooterChar"/>
    <w:uiPriority w:val="99"/>
    <w:unhideWhenUsed/>
    <w:rsid w:val="00F2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2E"/>
  </w:style>
  <w:style w:type="table" w:styleId="GridTable1Light-Accent1">
    <w:name w:val="Grid Table 1 Light Accent 1"/>
    <w:basedOn w:val="TableNormal"/>
    <w:uiPriority w:val="46"/>
    <w:rsid w:val="008B027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21C46"/>
    <w:pPr>
      <w:ind w:left="720"/>
      <w:contextualSpacing/>
    </w:pPr>
  </w:style>
  <w:style w:type="table" w:styleId="PlainTable4">
    <w:name w:val="Plain Table 4"/>
    <w:basedOn w:val="TableNormal"/>
    <w:uiPriority w:val="44"/>
    <w:rsid w:val="001038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1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4F1"/>
    <w:rPr>
      <w:sz w:val="20"/>
      <w:szCs w:val="20"/>
    </w:rPr>
  </w:style>
  <w:style w:type="character" w:styleId="FootnoteReference">
    <w:name w:val="footnote reference"/>
    <w:basedOn w:val="DefaultParagraphFont"/>
    <w:uiPriority w:val="99"/>
    <w:semiHidden/>
    <w:unhideWhenUsed/>
    <w:rsid w:val="00E144F1"/>
    <w:rPr>
      <w:vertAlign w:val="superscript"/>
    </w:rPr>
  </w:style>
  <w:style w:type="character" w:styleId="CommentReference">
    <w:name w:val="annotation reference"/>
    <w:basedOn w:val="DefaultParagraphFont"/>
    <w:uiPriority w:val="99"/>
    <w:semiHidden/>
    <w:unhideWhenUsed/>
    <w:rsid w:val="00A120A4"/>
    <w:rPr>
      <w:sz w:val="16"/>
      <w:szCs w:val="16"/>
    </w:rPr>
  </w:style>
  <w:style w:type="paragraph" w:styleId="CommentText">
    <w:name w:val="annotation text"/>
    <w:basedOn w:val="Normal"/>
    <w:link w:val="CommentTextChar"/>
    <w:uiPriority w:val="99"/>
    <w:semiHidden/>
    <w:unhideWhenUsed/>
    <w:rsid w:val="00A120A4"/>
    <w:pPr>
      <w:spacing w:line="240" w:lineRule="auto"/>
    </w:pPr>
    <w:rPr>
      <w:sz w:val="20"/>
      <w:szCs w:val="20"/>
    </w:rPr>
  </w:style>
  <w:style w:type="character" w:customStyle="1" w:styleId="CommentTextChar">
    <w:name w:val="Comment Text Char"/>
    <w:basedOn w:val="DefaultParagraphFont"/>
    <w:link w:val="CommentText"/>
    <w:uiPriority w:val="99"/>
    <w:semiHidden/>
    <w:rsid w:val="00A120A4"/>
    <w:rPr>
      <w:sz w:val="20"/>
      <w:szCs w:val="20"/>
    </w:rPr>
  </w:style>
  <w:style w:type="paragraph" w:styleId="CommentSubject">
    <w:name w:val="annotation subject"/>
    <w:basedOn w:val="CommentText"/>
    <w:next w:val="CommentText"/>
    <w:link w:val="CommentSubjectChar"/>
    <w:uiPriority w:val="99"/>
    <w:semiHidden/>
    <w:unhideWhenUsed/>
    <w:rsid w:val="00A120A4"/>
    <w:rPr>
      <w:b/>
      <w:bCs/>
    </w:rPr>
  </w:style>
  <w:style w:type="character" w:customStyle="1" w:styleId="CommentSubjectChar">
    <w:name w:val="Comment Subject Char"/>
    <w:basedOn w:val="CommentTextChar"/>
    <w:link w:val="CommentSubject"/>
    <w:uiPriority w:val="99"/>
    <w:semiHidden/>
    <w:rsid w:val="00A120A4"/>
    <w:rPr>
      <w:b/>
      <w:bCs/>
      <w:sz w:val="20"/>
      <w:szCs w:val="20"/>
    </w:rPr>
  </w:style>
  <w:style w:type="paragraph" w:styleId="Revision">
    <w:name w:val="Revision"/>
    <w:hidden/>
    <w:uiPriority w:val="99"/>
    <w:semiHidden/>
    <w:rsid w:val="00A120A4"/>
    <w:pPr>
      <w:spacing w:after="0" w:line="240" w:lineRule="auto"/>
    </w:pPr>
  </w:style>
  <w:style w:type="paragraph" w:styleId="BalloonText">
    <w:name w:val="Balloon Text"/>
    <w:basedOn w:val="Normal"/>
    <w:link w:val="BalloonTextChar"/>
    <w:uiPriority w:val="99"/>
    <w:semiHidden/>
    <w:unhideWhenUsed/>
    <w:rsid w:val="00A12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7D886-AF10-40B1-8EB4-21A52662A186}" type="doc">
      <dgm:prSet loTypeId="urn:microsoft.com/office/officeart/2005/8/layout/hProcess9" loCatId="process" qsTypeId="urn:microsoft.com/office/officeart/2005/8/quickstyle/simple1" qsCatId="simple" csTypeId="urn:microsoft.com/office/officeart/2005/8/colors/accent5_5" csCatId="accent5" phldr="1"/>
      <dgm:spPr/>
    </dgm:pt>
    <dgm:pt modelId="{CB9F6513-42AE-4D22-8609-07C4B0FEA888}">
      <dgm:prSet phldrT="[Text]"/>
      <dgm:spPr/>
      <dgm:t>
        <a:bodyPr/>
        <a:lstStyle/>
        <a:p>
          <a:pPr algn="ctr"/>
          <a:r>
            <a:rPr lang="en-CA"/>
            <a:t>Convene Planning Team</a:t>
          </a:r>
        </a:p>
      </dgm:t>
    </dgm:pt>
    <dgm:pt modelId="{E048D39C-0FA1-40E8-A0EE-67DDA8D836F1}" type="parTrans" cxnId="{75E07091-9EE7-4B75-927E-F7B4C5587ADE}">
      <dgm:prSet/>
      <dgm:spPr/>
      <dgm:t>
        <a:bodyPr/>
        <a:lstStyle/>
        <a:p>
          <a:pPr algn="ctr"/>
          <a:endParaRPr lang="en-CA"/>
        </a:p>
      </dgm:t>
    </dgm:pt>
    <dgm:pt modelId="{8C4C658B-9E9D-41E7-8C29-FC631E3AD36B}" type="sibTrans" cxnId="{75E07091-9EE7-4B75-927E-F7B4C5587ADE}">
      <dgm:prSet/>
      <dgm:spPr/>
      <dgm:t>
        <a:bodyPr/>
        <a:lstStyle/>
        <a:p>
          <a:pPr algn="ctr"/>
          <a:endParaRPr lang="en-CA"/>
        </a:p>
      </dgm:t>
    </dgm:pt>
    <dgm:pt modelId="{7EE069CF-F3EF-4FC6-A75A-012223D2F51F}">
      <dgm:prSet phldrT="[Text]"/>
      <dgm:spPr/>
      <dgm:t>
        <a:bodyPr/>
        <a:lstStyle/>
        <a:p>
          <a:pPr algn="ctr"/>
          <a:r>
            <a:rPr lang="en-CA"/>
            <a:t>Identify Actions &amp; Controls to Mitigate Risks</a:t>
          </a:r>
        </a:p>
      </dgm:t>
    </dgm:pt>
    <dgm:pt modelId="{C2CF2B39-281A-4E4E-B93E-B642BA162297}" type="parTrans" cxnId="{A17DB469-4CFD-4916-80C1-98018B6E653A}">
      <dgm:prSet/>
      <dgm:spPr/>
      <dgm:t>
        <a:bodyPr/>
        <a:lstStyle/>
        <a:p>
          <a:pPr algn="ctr"/>
          <a:endParaRPr lang="en-CA"/>
        </a:p>
      </dgm:t>
    </dgm:pt>
    <dgm:pt modelId="{0F49E665-FE02-4026-8FD8-6D2FF9710774}" type="sibTrans" cxnId="{A17DB469-4CFD-4916-80C1-98018B6E653A}">
      <dgm:prSet/>
      <dgm:spPr/>
      <dgm:t>
        <a:bodyPr/>
        <a:lstStyle/>
        <a:p>
          <a:pPr algn="ctr"/>
          <a:endParaRPr lang="en-CA"/>
        </a:p>
      </dgm:t>
    </dgm:pt>
    <dgm:pt modelId="{2143B5E1-A5B1-4A93-BA73-FE0C3F52017E}">
      <dgm:prSet phldrT="[Text]"/>
      <dgm:spPr/>
      <dgm:t>
        <a:bodyPr/>
        <a:lstStyle/>
        <a:p>
          <a:pPr algn="ctr"/>
          <a:r>
            <a:rPr lang="en-CA"/>
            <a:t>Business Continuity Plan</a:t>
          </a:r>
        </a:p>
      </dgm:t>
    </dgm:pt>
    <dgm:pt modelId="{53B57997-66A9-429E-9DB1-4ED7400A9C04}" type="parTrans" cxnId="{F81A592C-DCF0-41E4-B64B-357B82403327}">
      <dgm:prSet/>
      <dgm:spPr/>
      <dgm:t>
        <a:bodyPr/>
        <a:lstStyle/>
        <a:p>
          <a:pPr algn="ctr"/>
          <a:endParaRPr lang="en-CA"/>
        </a:p>
      </dgm:t>
    </dgm:pt>
    <dgm:pt modelId="{9EEF4B33-0A4F-493B-80E4-AFB5EAB1B2F6}" type="sibTrans" cxnId="{F81A592C-DCF0-41E4-B64B-357B82403327}">
      <dgm:prSet/>
      <dgm:spPr/>
      <dgm:t>
        <a:bodyPr/>
        <a:lstStyle/>
        <a:p>
          <a:pPr algn="ctr"/>
          <a:endParaRPr lang="en-CA"/>
        </a:p>
      </dgm:t>
    </dgm:pt>
    <dgm:pt modelId="{66C97994-28FA-4F38-8EFF-19F0855B388A}">
      <dgm:prSet phldrT="[Text]"/>
      <dgm:spPr/>
      <dgm:t>
        <a:bodyPr/>
        <a:lstStyle/>
        <a:p>
          <a:pPr algn="ctr"/>
          <a:r>
            <a:rPr lang="en-CA"/>
            <a:t>Conduct Facility Risk Assessment</a:t>
          </a:r>
        </a:p>
      </dgm:t>
    </dgm:pt>
    <dgm:pt modelId="{AFAD251F-2E03-48EE-A18D-315EB9F6B2A6}" type="parTrans" cxnId="{1151391B-D23E-45A4-9C8B-DB142385DE97}">
      <dgm:prSet/>
      <dgm:spPr/>
      <dgm:t>
        <a:bodyPr/>
        <a:lstStyle/>
        <a:p>
          <a:pPr algn="ctr"/>
          <a:endParaRPr lang="en-CA"/>
        </a:p>
      </dgm:t>
    </dgm:pt>
    <dgm:pt modelId="{01FAD9E1-4DA6-4AA0-BB31-FF8CB212B08B}" type="sibTrans" cxnId="{1151391B-D23E-45A4-9C8B-DB142385DE97}">
      <dgm:prSet/>
      <dgm:spPr/>
      <dgm:t>
        <a:bodyPr/>
        <a:lstStyle/>
        <a:p>
          <a:pPr algn="ctr"/>
          <a:endParaRPr lang="en-CA"/>
        </a:p>
      </dgm:t>
    </dgm:pt>
    <dgm:pt modelId="{7AAD4FDD-D2F7-43D7-8273-E9B42351C2E1}">
      <dgm:prSet phldrT="[Text]"/>
      <dgm:spPr/>
      <dgm:t>
        <a:bodyPr/>
        <a:lstStyle/>
        <a:p>
          <a:pPr algn="ctr"/>
          <a:r>
            <a:rPr lang="en-CA"/>
            <a:t>Assign Facility Risk Assessment</a:t>
          </a:r>
        </a:p>
      </dgm:t>
    </dgm:pt>
    <dgm:pt modelId="{9C3BF89B-FB02-4FDD-BCFF-48AFAD53E945}" type="parTrans" cxnId="{62960A50-3DE3-49AC-AF2F-7BEA4144695D}">
      <dgm:prSet/>
      <dgm:spPr/>
      <dgm:t>
        <a:bodyPr/>
        <a:lstStyle/>
        <a:p>
          <a:pPr algn="ctr"/>
          <a:endParaRPr lang="en-CA"/>
        </a:p>
      </dgm:t>
    </dgm:pt>
    <dgm:pt modelId="{5ADE9AB9-8BB5-487E-B294-713CE4882485}" type="sibTrans" cxnId="{62960A50-3DE3-49AC-AF2F-7BEA4144695D}">
      <dgm:prSet/>
      <dgm:spPr/>
      <dgm:t>
        <a:bodyPr/>
        <a:lstStyle/>
        <a:p>
          <a:pPr algn="ctr"/>
          <a:endParaRPr lang="en-CA"/>
        </a:p>
      </dgm:t>
    </dgm:pt>
    <dgm:pt modelId="{0542BB8B-1AF4-4B84-BFC6-8B28C371D2F6}">
      <dgm:prSet phldrT="[Text]"/>
      <dgm:spPr/>
      <dgm:t>
        <a:bodyPr/>
        <a:lstStyle/>
        <a:p>
          <a:pPr algn="ctr"/>
          <a:r>
            <a:rPr lang="en-CA"/>
            <a:t>Communicate Plan Elements</a:t>
          </a:r>
        </a:p>
      </dgm:t>
    </dgm:pt>
    <dgm:pt modelId="{3DE8B3F5-588A-42CA-89B1-8897C4606DFB}" type="parTrans" cxnId="{74C3A3CF-38B7-4021-ADE2-2365074333F6}">
      <dgm:prSet/>
      <dgm:spPr/>
      <dgm:t>
        <a:bodyPr/>
        <a:lstStyle/>
        <a:p>
          <a:pPr algn="ctr"/>
          <a:endParaRPr lang="en-CA"/>
        </a:p>
      </dgm:t>
    </dgm:pt>
    <dgm:pt modelId="{3580FBBA-801E-49E1-B7BC-F85A677786CD}" type="sibTrans" cxnId="{74C3A3CF-38B7-4021-ADE2-2365074333F6}">
      <dgm:prSet/>
      <dgm:spPr/>
      <dgm:t>
        <a:bodyPr/>
        <a:lstStyle/>
        <a:p>
          <a:pPr algn="ctr"/>
          <a:endParaRPr lang="en-CA"/>
        </a:p>
      </dgm:t>
    </dgm:pt>
    <dgm:pt modelId="{26F6F641-D109-4BA1-9861-C36F71EBF1D4}">
      <dgm:prSet phldrT="[Text]"/>
      <dgm:spPr/>
      <dgm:t>
        <a:bodyPr/>
        <a:lstStyle/>
        <a:p>
          <a:pPr algn="ctr"/>
          <a:r>
            <a:rPr lang="en-CA"/>
            <a:t>Train Employees</a:t>
          </a:r>
        </a:p>
      </dgm:t>
    </dgm:pt>
    <dgm:pt modelId="{613E5C83-5511-401A-87F7-9F38D8BBCEE5}" type="parTrans" cxnId="{95FB8C0E-5444-491D-8F37-9C1D590F550C}">
      <dgm:prSet/>
      <dgm:spPr/>
      <dgm:t>
        <a:bodyPr/>
        <a:lstStyle/>
        <a:p>
          <a:pPr algn="ctr"/>
          <a:endParaRPr lang="en-CA"/>
        </a:p>
      </dgm:t>
    </dgm:pt>
    <dgm:pt modelId="{5C604B12-4EBA-4BBA-BB5B-B0922DF1E2DE}" type="sibTrans" cxnId="{95FB8C0E-5444-491D-8F37-9C1D590F550C}">
      <dgm:prSet/>
      <dgm:spPr/>
      <dgm:t>
        <a:bodyPr/>
        <a:lstStyle/>
        <a:p>
          <a:pPr algn="ctr"/>
          <a:endParaRPr lang="en-CA"/>
        </a:p>
      </dgm:t>
    </dgm:pt>
    <dgm:pt modelId="{00FF3DEC-DAE7-4982-93CA-399ABF063529}" type="pres">
      <dgm:prSet presAssocID="{48D7D886-AF10-40B1-8EB4-21A52662A186}" presName="CompostProcess" presStyleCnt="0">
        <dgm:presLayoutVars>
          <dgm:dir/>
          <dgm:resizeHandles val="exact"/>
        </dgm:presLayoutVars>
      </dgm:prSet>
      <dgm:spPr/>
    </dgm:pt>
    <dgm:pt modelId="{400729F1-6494-4CF2-9B44-E1A6BBA909A7}" type="pres">
      <dgm:prSet presAssocID="{48D7D886-AF10-40B1-8EB4-21A52662A186}" presName="arrow" presStyleLbl="bgShp" presStyleIdx="0" presStyleCnt="1"/>
      <dgm:spPr/>
    </dgm:pt>
    <dgm:pt modelId="{44824710-F624-4ED2-9254-3FEB38E45140}" type="pres">
      <dgm:prSet presAssocID="{48D7D886-AF10-40B1-8EB4-21A52662A186}" presName="linearProcess" presStyleCnt="0"/>
      <dgm:spPr/>
    </dgm:pt>
    <dgm:pt modelId="{14EF0D40-4590-46BF-A3BD-43E0C86F8609}" type="pres">
      <dgm:prSet presAssocID="{CB9F6513-42AE-4D22-8609-07C4B0FEA888}" presName="textNode" presStyleLbl="node1" presStyleIdx="0" presStyleCnt="7">
        <dgm:presLayoutVars>
          <dgm:bulletEnabled val="1"/>
        </dgm:presLayoutVars>
      </dgm:prSet>
      <dgm:spPr/>
    </dgm:pt>
    <dgm:pt modelId="{6B383A6C-AC80-4B07-ACCE-3B532DAA847C}" type="pres">
      <dgm:prSet presAssocID="{8C4C658B-9E9D-41E7-8C29-FC631E3AD36B}" presName="sibTrans" presStyleCnt="0"/>
      <dgm:spPr/>
    </dgm:pt>
    <dgm:pt modelId="{467832F2-7B0A-4946-B508-0C975FA0D71C}" type="pres">
      <dgm:prSet presAssocID="{7AAD4FDD-D2F7-43D7-8273-E9B42351C2E1}" presName="textNode" presStyleLbl="node1" presStyleIdx="1" presStyleCnt="7">
        <dgm:presLayoutVars>
          <dgm:bulletEnabled val="1"/>
        </dgm:presLayoutVars>
      </dgm:prSet>
      <dgm:spPr/>
    </dgm:pt>
    <dgm:pt modelId="{46315648-4C36-41B6-8513-BF59FF1EF4D1}" type="pres">
      <dgm:prSet presAssocID="{5ADE9AB9-8BB5-487E-B294-713CE4882485}" presName="sibTrans" presStyleCnt="0"/>
      <dgm:spPr/>
    </dgm:pt>
    <dgm:pt modelId="{E4B963C0-9470-4D07-B860-DC5E348077C7}" type="pres">
      <dgm:prSet presAssocID="{66C97994-28FA-4F38-8EFF-19F0855B388A}" presName="textNode" presStyleLbl="node1" presStyleIdx="2" presStyleCnt="7">
        <dgm:presLayoutVars>
          <dgm:bulletEnabled val="1"/>
        </dgm:presLayoutVars>
      </dgm:prSet>
      <dgm:spPr/>
    </dgm:pt>
    <dgm:pt modelId="{79F9E7BE-CCE4-43E8-B207-6408A359D602}" type="pres">
      <dgm:prSet presAssocID="{01FAD9E1-4DA6-4AA0-BB31-FF8CB212B08B}" presName="sibTrans" presStyleCnt="0"/>
      <dgm:spPr/>
    </dgm:pt>
    <dgm:pt modelId="{0ACF52ED-58A7-4A91-8981-9F6B31E5C920}" type="pres">
      <dgm:prSet presAssocID="{7EE069CF-F3EF-4FC6-A75A-012223D2F51F}" presName="textNode" presStyleLbl="node1" presStyleIdx="3" presStyleCnt="7">
        <dgm:presLayoutVars>
          <dgm:bulletEnabled val="1"/>
        </dgm:presLayoutVars>
      </dgm:prSet>
      <dgm:spPr/>
    </dgm:pt>
    <dgm:pt modelId="{2CF57E1E-4A46-4301-915A-FC7610A6E17F}" type="pres">
      <dgm:prSet presAssocID="{0F49E665-FE02-4026-8FD8-6D2FF9710774}" presName="sibTrans" presStyleCnt="0"/>
      <dgm:spPr/>
    </dgm:pt>
    <dgm:pt modelId="{83AEBE2E-315C-4CD6-9D18-A43D2E020EB2}" type="pres">
      <dgm:prSet presAssocID="{2143B5E1-A5B1-4A93-BA73-FE0C3F52017E}" presName="textNode" presStyleLbl="node1" presStyleIdx="4" presStyleCnt="7">
        <dgm:presLayoutVars>
          <dgm:bulletEnabled val="1"/>
        </dgm:presLayoutVars>
      </dgm:prSet>
      <dgm:spPr/>
    </dgm:pt>
    <dgm:pt modelId="{50256ACB-2E1C-4D7A-9B77-406D8FED6FD2}" type="pres">
      <dgm:prSet presAssocID="{9EEF4B33-0A4F-493B-80E4-AFB5EAB1B2F6}" presName="sibTrans" presStyleCnt="0"/>
      <dgm:spPr/>
    </dgm:pt>
    <dgm:pt modelId="{6851DBEF-4693-448D-BED9-030608A68950}" type="pres">
      <dgm:prSet presAssocID="{0542BB8B-1AF4-4B84-BFC6-8B28C371D2F6}" presName="textNode" presStyleLbl="node1" presStyleIdx="5" presStyleCnt="7" custLinFactNeighborY="653">
        <dgm:presLayoutVars>
          <dgm:bulletEnabled val="1"/>
        </dgm:presLayoutVars>
      </dgm:prSet>
      <dgm:spPr/>
    </dgm:pt>
    <dgm:pt modelId="{920818CC-52C7-4B78-9B43-A780BC128911}" type="pres">
      <dgm:prSet presAssocID="{3580FBBA-801E-49E1-B7BC-F85A677786CD}" presName="sibTrans" presStyleCnt="0"/>
      <dgm:spPr/>
    </dgm:pt>
    <dgm:pt modelId="{87EDA2F3-C3F8-4426-9978-A56BD7CE1517}" type="pres">
      <dgm:prSet presAssocID="{26F6F641-D109-4BA1-9861-C36F71EBF1D4}" presName="textNode" presStyleLbl="node1" presStyleIdx="6" presStyleCnt="7">
        <dgm:presLayoutVars>
          <dgm:bulletEnabled val="1"/>
        </dgm:presLayoutVars>
      </dgm:prSet>
      <dgm:spPr/>
    </dgm:pt>
  </dgm:ptLst>
  <dgm:cxnLst>
    <dgm:cxn modelId="{B39CF506-B53C-435A-B9AE-CEBDB0D6EBF0}" type="presOf" srcId="{0542BB8B-1AF4-4B84-BFC6-8B28C371D2F6}" destId="{6851DBEF-4693-448D-BED9-030608A68950}" srcOrd="0" destOrd="0" presId="urn:microsoft.com/office/officeart/2005/8/layout/hProcess9"/>
    <dgm:cxn modelId="{95FB8C0E-5444-491D-8F37-9C1D590F550C}" srcId="{48D7D886-AF10-40B1-8EB4-21A52662A186}" destId="{26F6F641-D109-4BA1-9861-C36F71EBF1D4}" srcOrd="6" destOrd="0" parTransId="{613E5C83-5511-401A-87F7-9F38D8BBCEE5}" sibTransId="{5C604B12-4EBA-4BBA-BB5B-B0922DF1E2DE}"/>
    <dgm:cxn modelId="{1151391B-D23E-45A4-9C8B-DB142385DE97}" srcId="{48D7D886-AF10-40B1-8EB4-21A52662A186}" destId="{66C97994-28FA-4F38-8EFF-19F0855B388A}" srcOrd="2" destOrd="0" parTransId="{AFAD251F-2E03-48EE-A18D-315EB9F6B2A6}" sibTransId="{01FAD9E1-4DA6-4AA0-BB31-FF8CB212B08B}"/>
    <dgm:cxn modelId="{F81A592C-DCF0-41E4-B64B-357B82403327}" srcId="{48D7D886-AF10-40B1-8EB4-21A52662A186}" destId="{2143B5E1-A5B1-4A93-BA73-FE0C3F52017E}" srcOrd="4" destOrd="0" parTransId="{53B57997-66A9-429E-9DB1-4ED7400A9C04}" sibTransId="{9EEF4B33-0A4F-493B-80E4-AFB5EAB1B2F6}"/>
    <dgm:cxn modelId="{A17DB469-4CFD-4916-80C1-98018B6E653A}" srcId="{48D7D886-AF10-40B1-8EB4-21A52662A186}" destId="{7EE069CF-F3EF-4FC6-A75A-012223D2F51F}" srcOrd="3" destOrd="0" parTransId="{C2CF2B39-281A-4E4E-B93E-B642BA162297}" sibTransId="{0F49E665-FE02-4026-8FD8-6D2FF9710774}"/>
    <dgm:cxn modelId="{62960A50-3DE3-49AC-AF2F-7BEA4144695D}" srcId="{48D7D886-AF10-40B1-8EB4-21A52662A186}" destId="{7AAD4FDD-D2F7-43D7-8273-E9B42351C2E1}" srcOrd="1" destOrd="0" parTransId="{9C3BF89B-FB02-4FDD-BCFF-48AFAD53E945}" sibTransId="{5ADE9AB9-8BB5-487E-B294-713CE4882485}"/>
    <dgm:cxn modelId="{D47B1E74-F001-445C-A14E-D53C23B5F772}" type="presOf" srcId="{66C97994-28FA-4F38-8EFF-19F0855B388A}" destId="{E4B963C0-9470-4D07-B860-DC5E348077C7}" srcOrd="0" destOrd="0" presId="urn:microsoft.com/office/officeart/2005/8/layout/hProcess9"/>
    <dgm:cxn modelId="{01F50B7D-3665-4F93-8FAB-213576E03406}" type="presOf" srcId="{7EE069CF-F3EF-4FC6-A75A-012223D2F51F}" destId="{0ACF52ED-58A7-4A91-8981-9F6B31E5C920}" srcOrd="0" destOrd="0" presId="urn:microsoft.com/office/officeart/2005/8/layout/hProcess9"/>
    <dgm:cxn modelId="{0E80C67F-46B3-474E-B962-7F4DD679323B}" type="presOf" srcId="{2143B5E1-A5B1-4A93-BA73-FE0C3F52017E}" destId="{83AEBE2E-315C-4CD6-9D18-A43D2E020EB2}" srcOrd="0" destOrd="0" presId="urn:microsoft.com/office/officeart/2005/8/layout/hProcess9"/>
    <dgm:cxn modelId="{F0C6758D-AD98-4355-A0AD-752C1C905245}" type="presOf" srcId="{26F6F641-D109-4BA1-9861-C36F71EBF1D4}" destId="{87EDA2F3-C3F8-4426-9978-A56BD7CE1517}" srcOrd="0" destOrd="0" presId="urn:microsoft.com/office/officeart/2005/8/layout/hProcess9"/>
    <dgm:cxn modelId="{75E07091-9EE7-4B75-927E-F7B4C5587ADE}" srcId="{48D7D886-AF10-40B1-8EB4-21A52662A186}" destId="{CB9F6513-42AE-4D22-8609-07C4B0FEA888}" srcOrd="0" destOrd="0" parTransId="{E048D39C-0FA1-40E8-A0EE-67DDA8D836F1}" sibTransId="{8C4C658B-9E9D-41E7-8C29-FC631E3AD36B}"/>
    <dgm:cxn modelId="{A270E69B-4828-4FEB-B752-D0E10783DF81}" type="presOf" srcId="{7AAD4FDD-D2F7-43D7-8273-E9B42351C2E1}" destId="{467832F2-7B0A-4946-B508-0C975FA0D71C}" srcOrd="0" destOrd="0" presId="urn:microsoft.com/office/officeart/2005/8/layout/hProcess9"/>
    <dgm:cxn modelId="{A3C4CEB5-DC93-44A2-B498-9840D0A31373}" type="presOf" srcId="{48D7D886-AF10-40B1-8EB4-21A52662A186}" destId="{00FF3DEC-DAE7-4982-93CA-399ABF063529}" srcOrd="0" destOrd="0" presId="urn:microsoft.com/office/officeart/2005/8/layout/hProcess9"/>
    <dgm:cxn modelId="{74C3A3CF-38B7-4021-ADE2-2365074333F6}" srcId="{48D7D886-AF10-40B1-8EB4-21A52662A186}" destId="{0542BB8B-1AF4-4B84-BFC6-8B28C371D2F6}" srcOrd="5" destOrd="0" parTransId="{3DE8B3F5-588A-42CA-89B1-8897C4606DFB}" sibTransId="{3580FBBA-801E-49E1-B7BC-F85A677786CD}"/>
    <dgm:cxn modelId="{318913E7-DCDC-4AFA-A748-36086B14C3C2}" type="presOf" srcId="{CB9F6513-42AE-4D22-8609-07C4B0FEA888}" destId="{14EF0D40-4590-46BF-A3BD-43E0C86F8609}" srcOrd="0" destOrd="0" presId="urn:microsoft.com/office/officeart/2005/8/layout/hProcess9"/>
    <dgm:cxn modelId="{4281E222-A566-41C0-BCAA-83080EA35D2D}" type="presParOf" srcId="{00FF3DEC-DAE7-4982-93CA-399ABF063529}" destId="{400729F1-6494-4CF2-9B44-E1A6BBA909A7}" srcOrd="0" destOrd="0" presId="urn:microsoft.com/office/officeart/2005/8/layout/hProcess9"/>
    <dgm:cxn modelId="{C2E00DC4-25A0-4F9D-9847-E84B4E206191}" type="presParOf" srcId="{00FF3DEC-DAE7-4982-93CA-399ABF063529}" destId="{44824710-F624-4ED2-9254-3FEB38E45140}" srcOrd="1" destOrd="0" presId="urn:microsoft.com/office/officeart/2005/8/layout/hProcess9"/>
    <dgm:cxn modelId="{79AFEDA2-7267-4618-A5B1-2A0B31209EA0}" type="presParOf" srcId="{44824710-F624-4ED2-9254-3FEB38E45140}" destId="{14EF0D40-4590-46BF-A3BD-43E0C86F8609}" srcOrd="0" destOrd="0" presId="urn:microsoft.com/office/officeart/2005/8/layout/hProcess9"/>
    <dgm:cxn modelId="{12564CE6-B0E1-45CF-8FDA-4DCF6544F31A}" type="presParOf" srcId="{44824710-F624-4ED2-9254-3FEB38E45140}" destId="{6B383A6C-AC80-4B07-ACCE-3B532DAA847C}" srcOrd="1" destOrd="0" presId="urn:microsoft.com/office/officeart/2005/8/layout/hProcess9"/>
    <dgm:cxn modelId="{9D3DA99F-4DC2-44E1-98EB-C0C9AB094DA5}" type="presParOf" srcId="{44824710-F624-4ED2-9254-3FEB38E45140}" destId="{467832F2-7B0A-4946-B508-0C975FA0D71C}" srcOrd="2" destOrd="0" presId="urn:microsoft.com/office/officeart/2005/8/layout/hProcess9"/>
    <dgm:cxn modelId="{23CFD31E-C104-48BF-A74D-89A5F7F6B59E}" type="presParOf" srcId="{44824710-F624-4ED2-9254-3FEB38E45140}" destId="{46315648-4C36-41B6-8513-BF59FF1EF4D1}" srcOrd="3" destOrd="0" presId="urn:microsoft.com/office/officeart/2005/8/layout/hProcess9"/>
    <dgm:cxn modelId="{ABDA48E0-ABF2-4B8B-A1CD-98CD32B62E84}" type="presParOf" srcId="{44824710-F624-4ED2-9254-3FEB38E45140}" destId="{E4B963C0-9470-4D07-B860-DC5E348077C7}" srcOrd="4" destOrd="0" presId="urn:microsoft.com/office/officeart/2005/8/layout/hProcess9"/>
    <dgm:cxn modelId="{7A6B90F6-95DD-4047-BD04-2B3DDAEF6ED7}" type="presParOf" srcId="{44824710-F624-4ED2-9254-3FEB38E45140}" destId="{79F9E7BE-CCE4-43E8-B207-6408A359D602}" srcOrd="5" destOrd="0" presId="urn:microsoft.com/office/officeart/2005/8/layout/hProcess9"/>
    <dgm:cxn modelId="{0BB65A62-A72F-4A58-9E88-76F2D39021DF}" type="presParOf" srcId="{44824710-F624-4ED2-9254-3FEB38E45140}" destId="{0ACF52ED-58A7-4A91-8981-9F6B31E5C920}" srcOrd="6" destOrd="0" presId="urn:microsoft.com/office/officeart/2005/8/layout/hProcess9"/>
    <dgm:cxn modelId="{679367D6-ABB7-4A4E-854A-34F4AC8E177A}" type="presParOf" srcId="{44824710-F624-4ED2-9254-3FEB38E45140}" destId="{2CF57E1E-4A46-4301-915A-FC7610A6E17F}" srcOrd="7" destOrd="0" presId="urn:microsoft.com/office/officeart/2005/8/layout/hProcess9"/>
    <dgm:cxn modelId="{93E0D81B-E353-4FB8-BD59-C42CFE96D0CB}" type="presParOf" srcId="{44824710-F624-4ED2-9254-3FEB38E45140}" destId="{83AEBE2E-315C-4CD6-9D18-A43D2E020EB2}" srcOrd="8" destOrd="0" presId="urn:microsoft.com/office/officeart/2005/8/layout/hProcess9"/>
    <dgm:cxn modelId="{4B447198-BE54-4AD5-A166-182E9825DAB5}" type="presParOf" srcId="{44824710-F624-4ED2-9254-3FEB38E45140}" destId="{50256ACB-2E1C-4D7A-9B77-406D8FED6FD2}" srcOrd="9" destOrd="0" presId="urn:microsoft.com/office/officeart/2005/8/layout/hProcess9"/>
    <dgm:cxn modelId="{D74E770F-6D8A-442F-BA1C-AD7CC0CA9BC9}" type="presParOf" srcId="{44824710-F624-4ED2-9254-3FEB38E45140}" destId="{6851DBEF-4693-448D-BED9-030608A68950}" srcOrd="10" destOrd="0" presId="urn:microsoft.com/office/officeart/2005/8/layout/hProcess9"/>
    <dgm:cxn modelId="{0F89D0CF-8122-4211-B27A-B6DFDA1761F6}" type="presParOf" srcId="{44824710-F624-4ED2-9254-3FEB38E45140}" destId="{920818CC-52C7-4B78-9B43-A780BC128911}" srcOrd="11" destOrd="0" presId="urn:microsoft.com/office/officeart/2005/8/layout/hProcess9"/>
    <dgm:cxn modelId="{642A7DDF-3343-4059-B320-F9F73BCC0420}" type="presParOf" srcId="{44824710-F624-4ED2-9254-3FEB38E45140}" destId="{87EDA2F3-C3F8-4426-9978-A56BD7CE1517}" srcOrd="12"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729F1-6494-4CF2-9B44-E1A6BBA909A7}">
      <dsp:nvSpPr>
        <dsp:cNvPr id="0" name=""/>
        <dsp:cNvSpPr/>
      </dsp:nvSpPr>
      <dsp:spPr>
        <a:xfrm>
          <a:off x="767707" y="0"/>
          <a:ext cx="8700680" cy="32004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4EF0D40-4590-46BF-A3BD-43E0C86F8609}">
      <dsp:nvSpPr>
        <dsp:cNvPr id="0" name=""/>
        <dsp:cNvSpPr/>
      </dsp:nvSpPr>
      <dsp:spPr>
        <a:xfrm>
          <a:off x="874" y="960120"/>
          <a:ext cx="1401965" cy="1280160"/>
        </a:xfrm>
        <a:prstGeom prst="roundRect">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Convene Planning Team</a:t>
          </a:r>
        </a:p>
      </dsp:txBody>
      <dsp:txXfrm>
        <a:off x="63366" y="1022612"/>
        <a:ext cx="1276981" cy="1155176"/>
      </dsp:txXfrm>
    </dsp:sp>
    <dsp:sp modelId="{467832F2-7B0A-4946-B508-0C975FA0D71C}">
      <dsp:nvSpPr>
        <dsp:cNvPr id="0" name=""/>
        <dsp:cNvSpPr/>
      </dsp:nvSpPr>
      <dsp:spPr>
        <a:xfrm>
          <a:off x="1472938" y="960120"/>
          <a:ext cx="1401965" cy="1280160"/>
        </a:xfrm>
        <a:prstGeom prst="roundRect">
          <a:avLst/>
        </a:prstGeom>
        <a:solidFill>
          <a:schemeClr val="accent5">
            <a:alpha val="90000"/>
            <a:hueOff val="0"/>
            <a:satOff val="0"/>
            <a:lumOff val="0"/>
            <a:alphaOff val="-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Assign Facility Risk Assessment</a:t>
          </a:r>
        </a:p>
      </dsp:txBody>
      <dsp:txXfrm>
        <a:off x="1535430" y="1022612"/>
        <a:ext cx="1276981" cy="1155176"/>
      </dsp:txXfrm>
    </dsp:sp>
    <dsp:sp modelId="{E4B963C0-9470-4D07-B860-DC5E348077C7}">
      <dsp:nvSpPr>
        <dsp:cNvPr id="0" name=""/>
        <dsp:cNvSpPr/>
      </dsp:nvSpPr>
      <dsp:spPr>
        <a:xfrm>
          <a:off x="2945001" y="960120"/>
          <a:ext cx="1401965" cy="1280160"/>
        </a:xfrm>
        <a:prstGeom prst="roundRect">
          <a:avLst/>
        </a:prstGeom>
        <a:solidFill>
          <a:schemeClr val="accent5">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Conduct Facility Risk Assessment</a:t>
          </a:r>
        </a:p>
      </dsp:txBody>
      <dsp:txXfrm>
        <a:off x="3007493" y="1022612"/>
        <a:ext cx="1276981" cy="1155176"/>
      </dsp:txXfrm>
    </dsp:sp>
    <dsp:sp modelId="{0ACF52ED-58A7-4A91-8981-9F6B31E5C920}">
      <dsp:nvSpPr>
        <dsp:cNvPr id="0" name=""/>
        <dsp:cNvSpPr/>
      </dsp:nvSpPr>
      <dsp:spPr>
        <a:xfrm>
          <a:off x="4417064" y="960120"/>
          <a:ext cx="1401965" cy="1280160"/>
        </a:xfrm>
        <a:prstGeom prst="roundRect">
          <a:avLst/>
        </a:prstGeom>
        <a:solidFill>
          <a:schemeClr val="accent5">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Identify Actions &amp; Controls to Mitigate Risks</a:t>
          </a:r>
        </a:p>
      </dsp:txBody>
      <dsp:txXfrm>
        <a:off x="4479556" y="1022612"/>
        <a:ext cx="1276981" cy="1155176"/>
      </dsp:txXfrm>
    </dsp:sp>
    <dsp:sp modelId="{83AEBE2E-315C-4CD6-9D18-A43D2E020EB2}">
      <dsp:nvSpPr>
        <dsp:cNvPr id="0" name=""/>
        <dsp:cNvSpPr/>
      </dsp:nvSpPr>
      <dsp:spPr>
        <a:xfrm>
          <a:off x="5889128" y="960120"/>
          <a:ext cx="1401965" cy="1280160"/>
        </a:xfrm>
        <a:prstGeom prst="roundRect">
          <a:avLst/>
        </a:prstGeom>
        <a:solidFill>
          <a:schemeClr val="accent5">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Business Continuity Plan</a:t>
          </a:r>
        </a:p>
      </dsp:txBody>
      <dsp:txXfrm>
        <a:off x="5951620" y="1022612"/>
        <a:ext cx="1276981" cy="1155176"/>
      </dsp:txXfrm>
    </dsp:sp>
    <dsp:sp modelId="{6851DBEF-4693-448D-BED9-030608A68950}">
      <dsp:nvSpPr>
        <dsp:cNvPr id="0" name=""/>
        <dsp:cNvSpPr/>
      </dsp:nvSpPr>
      <dsp:spPr>
        <a:xfrm>
          <a:off x="7361191" y="968479"/>
          <a:ext cx="1401965" cy="1280160"/>
        </a:xfrm>
        <a:prstGeom prst="roundRect">
          <a:avLst/>
        </a:prstGeom>
        <a:solidFill>
          <a:schemeClr val="accent5">
            <a:alpha val="90000"/>
            <a:hueOff val="0"/>
            <a:satOff val="0"/>
            <a:lumOff val="0"/>
            <a:alphaOff val="-3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Communicate Plan Elements</a:t>
          </a:r>
        </a:p>
      </dsp:txBody>
      <dsp:txXfrm>
        <a:off x="7423683" y="1030971"/>
        <a:ext cx="1276981" cy="1155176"/>
      </dsp:txXfrm>
    </dsp:sp>
    <dsp:sp modelId="{87EDA2F3-C3F8-4426-9978-A56BD7CE1517}">
      <dsp:nvSpPr>
        <dsp:cNvPr id="0" name=""/>
        <dsp:cNvSpPr/>
      </dsp:nvSpPr>
      <dsp:spPr>
        <a:xfrm>
          <a:off x="8833255" y="960120"/>
          <a:ext cx="1401965" cy="1280160"/>
        </a:xfrm>
        <a:prstGeom prst="roundRect">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Train Employees</a:t>
          </a:r>
        </a:p>
      </dsp:txBody>
      <dsp:txXfrm>
        <a:off x="8895747" y="1022612"/>
        <a:ext cx="1276981"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026B0F-3F2D-465C-967E-3009B132AB7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2EC5-40D3-490D-80A5-26518090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COVID-19 Phase 2 Business Continuity Plan</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Phase 2 Business Continuity Plan</dc:title>
  <dc:subject/>
  <dc:creator>Marsha Goldford Douglas</dc:creator>
  <cp:keywords/>
  <dc:description/>
  <cp:lastModifiedBy>Marsha Goldford Douglas</cp:lastModifiedBy>
  <cp:revision>2</cp:revision>
  <dcterms:created xsi:type="dcterms:W3CDTF">2020-05-20T03:39:00Z</dcterms:created>
  <dcterms:modified xsi:type="dcterms:W3CDTF">2020-05-20T03:39:00Z</dcterms:modified>
</cp:coreProperties>
</file>